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A5268" w14:textId="2D0799DC" w:rsidR="0034142E" w:rsidRDefault="00B9533D" w:rsidP="00452F6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12C1E">
        <w:rPr>
          <w:rFonts w:ascii="Arial" w:hAnsi="Arial" w:cs="Arial"/>
          <w:b/>
          <w:sz w:val="24"/>
          <w:szCs w:val="24"/>
          <w:lang w:val="en-US"/>
        </w:rPr>
        <w:t xml:space="preserve">Magnetron </w:t>
      </w:r>
      <w:r w:rsidR="00FF4C7A" w:rsidRPr="00212C1E">
        <w:rPr>
          <w:rFonts w:ascii="Arial" w:hAnsi="Arial" w:cs="Arial"/>
          <w:b/>
          <w:sz w:val="24"/>
          <w:szCs w:val="24"/>
          <w:lang w:val="en-US"/>
        </w:rPr>
        <w:t>Sputtering Equipment with 10</w:t>
      </w:r>
      <w:r w:rsidR="00471BFD" w:rsidRPr="00212C1E">
        <w:rPr>
          <w:rFonts w:ascii="Arial" w:hAnsi="Arial" w:cs="Arial"/>
          <w:b/>
          <w:sz w:val="24"/>
          <w:szCs w:val="24"/>
          <w:lang w:val="en-US"/>
        </w:rPr>
        <w:t>,</w:t>
      </w:r>
      <w:r w:rsidR="00FF4C7A" w:rsidRPr="00212C1E">
        <w:rPr>
          <w:rFonts w:ascii="Arial" w:hAnsi="Arial" w:cs="Arial"/>
          <w:b/>
          <w:sz w:val="24"/>
          <w:szCs w:val="24"/>
          <w:lang w:val="en-US"/>
        </w:rPr>
        <w:t xml:space="preserve">000 wph Throughput </w:t>
      </w:r>
      <w:r w:rsidR="006B14A6">
        <w:rPr>
          <w:rFonts w:ascii="Arial" w:hAnsi="Arial" w:cs="Arial"/>
          <w:b/>
          <w:sz w:val="24"/>
          <w:szCs w:val="24"/>
          <w:lang w:val="en-US"/>
        </w:rPr>
        <w:t>enabling</w:t>
      </w:r>
      <w:r w:rsidR="00FF4C7A" w:rsidRPr="00212C1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86095" w:rsidRPr="00212C1E">
        <w:rPr>
          <w:rFonts w:ascii="Arial" w:hAnsi="Arial" w:cs="Arial"/>
          <w:b/>
          <w:sz w:val="24"/>
          <w:szCs w:val="24"/>
          <w:lang w:val="en-US"/>
        </w:rPr>
        <w:t xml:space="preserve">Cost-Competitive </w:t>
      </w:r>
      <w:r w:rsidR="000C7F6F">
        <w:rPr>
          <w:rFonts w:ascii="Arial" w:hAnsi="Arial" w:cs="Arial"/>
          <w:b/>
          <w:sz w:val="24"/>
          <w:szCs w:val="24"/>
          <w:lang w:val="en-US"/>
        </w:rPr>
        <w:t xml:space="preserve">Mass </w:t>
      </w:r>
      <w:r w:rsidR="00FF4C7A" w:rsidRPr="00212C1E">
        <w:rPr>
          <w:rFonts w:ascii="Arial" w:hAnsi="Arial" w:cs="Arial"/>
          <w:b/>
          <w:sz w:val="24"/>
          <w:szCs w:val="24"/>
          <w:lang w:val="en-US"/>
        </w:rPr>
        <w:t>Production</w:t>
      </w:r>
      <w:r w:rsidR="006B14A6">
        <w:rPr>
          <w:rFonts w:ascii="Arial" w:hAnsi="Arial" w:cs="Arial"/>
          <w:b/>
          <w:sz w:val="24"/>
          <w:szCs w:val="24"/>
          <w:lang w:val="en-US"/>
        </w:rPr>
        <w:t xml:space="preserve"> of Next Generation Solar Technology </w:t>
      </w:r>
    </w:p>
    <w:p w14:paraId="1B845918" w14:textId="7EE11BCD" w:rsidR="008D43B6" w:rsidRPr="008D43B6" w:rsidRDefault="00A51228" w:rsidP="00452F63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Sibo Chen, </w:t>
      </w:r>
      <w:r w:rsidR="008D43B6" w:rsidRPr="008D43B6">
        <w:rPr>
          <w:rFonts w:ascii="Arial" w:hAnsi="Arial" w:cs="Arial"/>
          <w:lang w:val="en-US"/>
        </w:rPr>
        <w:t>Zhenhao Zhang and Sebastian Gatz</w:t>
      </w:r>
    </w:p>
    <w:p w14:paraId="663F0593" w14:textId="77777777" w:rsidR="00452F63" w:rsidRDefault="00452F63">
      <w:pPr>
        <w:rPr>
          <w:rFonts w:ascii="Arial" w:hAnsi="Arial" w:cs="Arial"/>
          <w:lang w:val="en-US"/>
        </w:rPr>
      </w:pPr>
    </w:p>
    <w:p w14:paraId="4DB94C98" w14:textId="4B2F077C" w:rsidR="00942D27" w:rsidRPr="00DC0B93" w:rsidRDefault="00AC6852">
      <w:pPr>
        <w:rPr>
          <w:rFonts w:ascii="Arial" w:hAnsi="Arial" w:cs="Arial"/>
          <w:b/>
          <w:lang w:val="en-US"/>
        </w:rPr>
      </w:pPr>
      <w:r w:rsidRPr="00DC0B93">
        <w:rPr>
          <w:rFonts w:ascii="Arial" w:hAnsi="Arial" w:cs="Arial"/>
          <w:b/>
          <w:lang w:val="en-US"/>
        </w:rPr>
        <w:t>Abstract</w:t>
      </w:r>
    </w:p>
    <w:p w14:paraId="391A447B" w14:textId="5CDC4322" w:rsidR="00ED5C56" w:rsidRPr="00E70F50" w:rsidRDefault="00A149C6" w:rsidP="00AB75F3">
      <w:pPr>
        <w:jc w:val="both"/>
        <w:rPr>
          <w:rFonts w:ascii="Arial" w:hAnsi="Arial" w:cs="Arial"/>
          <w:lang w:val="en-US"/>
        </w:rPr>
      </w:pPr>
      <w:r w:rsidRPr="00E70F50">
        <w:rPr>
          <w:rFonts w:ascii="Arial" w:hAnsi="Arial" w:cs="Arial"/>
          <w:lang w:val="en-US"/>
        </w:rPr>
        <w:t xml:space="preserve">Given the </w:t>
      </w:r>
      <w:r w:rsidR="00583574" w:rsidRPr="00E70F50">
        <w:rPr>
          <w:rFonts w:ascii="Arial" w:hAnsi="Arial" w:cs="Arial"/>
          <w:lang w:val="en-US"/>
        </w:rPr>
        <w:t>continuously</w:t>
      </w:r>
      <w:r w:rsidRPr="00E70F50">
        <w:rPr>
          <w:rFonts w:ascii="Arial" w:hAnsi="Arial" w:cs="Arial"/>
          <w:lang w:val="en-US"/>
        </w:rPr>
        <w:t xml:space="preserve"> outbreak of the</w:t>
      </w:r>
      <w:r w:rsidR="00B3219D" w:rsidRPr="00E70F50">
        <w:rPr>
          <w:rFonts w:ascii="Arial" w:hAnsi="Arial" w:cs="Arial"/>
          <w:lang w:val="en-US"/>
        </w:rPr>
        <w:t xml:space="preserve"> COVID-19</w:t>
      </w:r>
      <w:r w:rsidRPr="00E70F50">
        <w:rPr>
          <w:rFonts w:ascii="Arial" w:hAnsi="Arial" w:cs="Arial"/>
          <w:lang w:val="en-US"/>
        </w:rPr>
        <w:t xml:space="preserve"> pandemic and the international trade friction the </w:t>
      </w:r>
      <w:r w:rsidR="00583574" w:rsidRPr="00E70F50">
        <w:rPr>
          <w:rFonts w:ascii="Arial" w:hAnsi="Arial" w:cs="Arial"/>
          <w:lang w:val="en-US"/>
        </w:rPr>
        <w:t xml:space="preserve">world </w:t>
      </w:r>
      <w:r w:rsidRPr="00E70F50">
        <w:rPr>
          <w:rFonts w:ascii="Arial" w:hAnsi="Arial" w:cs="Arial"/>
          <w:lang w:val="en-US"/>
        </w:rPr>
        <w:t xml:space="preserve">economy is </w:t>
      </w:r>
      <w:r w:rsidR="00583574" w:rsidRPr="00E70F50">
        <w:rPr>
          <w:rFonts w:ascii="Arial" w:hAnsi="Arial" w:cs="Arial"/>
          <w:lang w:val="en-US"/>
        </w:rPr>
        <w:t>on course to plunge into its worst recession since the Second World War</w:t>
      </w:r>
      <w:r w:rsidRPr="00E70F50">
        <w:rPr>
          <w:rFonts w:ascii="Arial" w:hAnsi="Arial" w:cs="Arial"/>
          <w:lang w:val="en-US"/>
        </w:rPr>
        <w:t>.</w:t>
      </w:r>
      <w:r w:rsidR="00E70F50" w:rsidRPr="00E70F50">
        <w:rPr>
          <w:rFonts w:ascii="Arial" w:hAnsi="Arial" w:cs="Arial"/>
          <w:lang w:val="en-US"/>
        </w:rPr>
        <w:t xml:space="preserve"> T</w:t>
      </w:r>
      <w:r w:rsidR="000214F9" w:rsidRPr="00E70F50">
        <w:rPr>
          <w:rFonts w:ascii="Arial" w:hAnsi="Arial" w:cs="Arial"/>
          <w:lang w:val="en-US"/>
        </w:rPr>
        <w:t xml:space="preserve">he Chinese </w:t>
      </w:r>
      <w:r w:rsidR="00134D87" w:rsidRPr="00E70F50">
        <w:rPr>
          <w:rFonts w:ascii="Arial" w:hAnsi="Arial" w:cs="Arial"/>
          <w:lang w:val="en-US"/>
        </w:rPr>
        <w:t>photovoltaic</w:t>
      </w:r>
      <w:r w:rsidR="009661CD" w:rsidRPr="00E70F50">
        <w:rPr>
          <w:rFonts w:ascii="Arial" w:hAnsi="Arial" w:cs="Arial"/>
          <w:lang w:val="en-US"/>
        </w:rPr>
        <w:t xml:space="preserve"> (PV)</w:t>
      </w:r>
      <w:r w:rsidR="00134D87" w:rsidRPr="00E70F50">
        <w:rPr>
          <w:rFonts w:ascii="Arial" w:hAnsi="Arial" w:cs="Arial"/>
          <w:lang w:val="en-US"/>
        </w:rPr>
        <w:t xml:space="preserve"> </w:t>
      </w:r>
      <w:r w:rsidR="000214F9" w:rsidRPr="00E70F50">
        <w:rPr>
          <w:rFonts w:ascii="Arial" w:hAnsi="Arial" w:cs="Arial"/>
          <w:lang w:val="en-US"/>
        </w:rPr>
        <w:t xml:space="preserve">market, which </w:t>
      </w:r>
      <w:r w:rsidR="00134D87" w:rsidRPr="00E70F50">
        <w:rPr>
          <w:rFonts w:ascii="Arial" w:hAnsi="Arial" w:cs="Arial"/>
          <w:lang w:val="en-US"/>
        </w:rPr>
        <w:t xml:space="preserve">takes the lion’s share of the global manufacturing </w:t>
      </w:r>
      <w:r w:rsidR="00AD15AD" w:rsidRPr="00E70F50">
        <w:rPr>
          <w:rFonts w:ascii="Arial" w:hAnsi="Arial" w:cs="Arial"/>
          <w:lang w:val="en-US"/>
        </w:rPr>
        <w:t xml:space="preserve">had an </w:t>
      </w:r>
      <w:r w:rsidR="00134D87" w:rsidRPr="00E70F50">
        <w:rPr>
          <w:rFonts w:ascii="Arial" w:hAnsi="Arial" w:cs="Arial"/>
          <w:lang w:val="en-US"/>
        </w:rPr>
        <w:t>export</w:t>
      </w:r>
      <w:r w:rsidR="00AD15AD" w:rsidRPr="00E70F50">
        <w:rPr>
          <w:rFonts w:ascii="Arial" w:hAnsi="Arial" w:cs="Arial"/>
          <w:lang w:val="en-US"/>
        </w:rPr>
        <w:t xml:space="preserve"> ratio </w:t>
      </w:r>
      <w:r w:rsidR="00D37B85" w:rsidRPr="00E70F50">
        <w:rPr>
          <w:rFonts w:ascii="Arial" w:hAnsi="Arial" w:cs="Arial"/>
          <w:lang w:val="en-US"/>
        </w:rPr>
        <w:t>over</w:t>
      </w:r>
      <w:r w:rsidR="00134D87" w:rsidRPr="00E70F50">
        <w:rPr>
          <w:rFonts w:ascii="Arial" w:hAnsi="Arial" w:cs="Arial"/>
          <w:lang w:val="en-US"/>
        </w:rPr>
        <w:t xml:space="preserve"> two third</w:t>
      </w:r>
      <w:r w:rsidR="009661CD" w:rsidRPr="00E70F50">
        <w:rPr>
          <w:rFonts w:ascii="Arial" w:hAnsi="Arial" w:cs="Arial"/>
          <w:lang w:val="en-US"/>
        </w:rPr>
        <w:t xml:space="preserve"> </w:t>
      </w:r>
      <w:r w:rsidR="0076354E" w:rsidRPr="00E70F50">
        <w:rPr>
          <w:rFonts w:ascii="Arial" w:hAnsi="Arial" w:cs="Arial"/>
          <w:lang w:val="en-US"/>
        </w:rPr>
        <w:t>in 20</w:t>
      </w:r>
      <w:r w:rsidR="00E70F50" w:rsidRPr="00E70F50">
        <w:rPr>
          <w:rFonts w:ascii="Arial" w:hAnsi="Arial" w:cs="Arial"/>
          <w:lang w:val="en-US"/>
        </w:rPr>
        <w:t>20</w:t>
      </w:r>
      <w:r w:rsidR="00134D87" w:rsidRPr="00E70F50">
        <w:rPr>
          <w:rFonts w:ascii="Arial" w:hAnsi="Arial" w:cs="Arial"/>
          <w:lang w:val="en-US"/>
        </w:rPr>
        <w:t xml:space="preserve">, is </w:t>
      </w:r>
      <w:r w:rsidR="00790569" w:rsidRPr="00E70F50">
        <w:rPr>
          <w:rFonts w:ascii="Arial" w:hAnsi="Arial" w:cs="Arial"/>
          <w:lang w:val="en-US"/>
        </w:rPr>
        <w:t>currently</w:t>
      </w:r>
      <w:r w:rsidR="00134D87" w:rsidRPr="00E70F50">
        <w:rPr>
          <w:rFonts w:ascii="Arial" w:hAnsi="Arial" w:cs="Arial"/>
          <w:lang w:val="en-US"/>
        </w:rPr>
        <w:t xml:space="preserve"> under a huge price pressure.</w:t>
      </w:r>
      <w:r w:rsidR="009661CD" w:rsidRPr="00E70F50">
        <w:rPr>
          <w:rFonts w:ascii="Arial" w:hAnsi="Arial" w:cs="Arial"/>
          <w:lang w:val="en-US"/>
        </w:rPr>
        <w:t xml:space="preserve"> </w:t>
      </w:r>
      <w:r w:rsidR="00E70F50">
        <w:rPr>
          <w:rFonts w:ascii="Arial" w:hAnsi="Arial" w:cs="Arial"/>
          <w:lang w:val="en-US"/>
        </w:rPr>
        <w:t>However</w:t>
      </w:r>
      <w:r w:rsidR="009661CD" w:rsidRPr="00E70F50">
        <w:rPr>
          <w:rFonts w:ascii="Arial" w:hAnsi="Arial" w:cs="Arial"/>
          <w:lang w:val="en-US"/>
        </w:rPr>
        <w:t>, the</w:t>
      </w:r>
      <w:r w:rsidR="00E70F50" w:rsidRPr="00E70F50">
        <w:rPr>
          <w:rFonts w:ascii="Arial" w:hAnsi="Arial" w:cs="Arial"/>
          <w:lang w:val="en-US"/>
        </w:rPr>
        <w:t xml:space="preserve"> new carbon neutrality pledge from</w:t>
      </w:r>
      <w:r w:rsidR="009661CD" w:rsidRPr="00E70F50">
        <w:rPr>
          <w:rFonts w:ascii="Arial" w:hAnsi="Arial" w:cs="Arial"/>
          <w:lang w:val="en-US"/>
        </w:rPr>
        <w:t xml:space="preserve"> </w:t>
      </w:r>
      <w:r w:rsidR="00E70F50" w:rsidRPr="00E70F50">
        <w:rPr>
          <w:rFonts w:ascii="Arial" w:hAnsi="Arial" w:cs="Arial"/>
          <w:lang w:val="en-US"/>
        </w:rPr>
        <w:t xml:space="preserve">China’s 14th Five-Year Plan also </w:t>
      </w:r>
      <w:r w:rsidR="00E70F50" w:rsidRPr="00E70F50">
        <w:rPr>
          <w:rFonts w:ascii="Arial" w:hAnsi="Arial" w:cs="Arial"/>
          <w:color w:val="000000"/>
          <w:shd w:val="clear" w:color="auto" w:fill="FFFFFF"/>
          <w:lang w:val="en-US"/>
        </w:rPr>
        <w:t xml:space="preserve">spurring on further growth in wind and solar power with a </w:t>
      </w:r>
      <w:hyperlink r:id="rId8" w:history="1">
        <w:r w:rsidR="00E70F50" w:rsidRPr="00E70F50">
          <w:rPr>
            <w:rStyle w:val="Hyperlink"/>
            <w:rFonts w:ascii="Arial" w:hAnsi="Arial" w:cs="Arial"/>
            <w:color w:val="000000"/>
            <w:u w:val="none"/>
            <w:lang w:val="en-US"/>
          </w:rPr>
          <w:t>higher target</w:t>
        </w:r>
      </w:hyperlink>
      <w:r w:rsidR="00E70F50" w:rsidRPr="00E70F50">
        <w:rPr>
          <w:rFonts w:ascii="Arial" w:hAnsi="Arial" w:cs="Arial"/>
          <w:color w:val="000000"/>
          <w:shd w:val="clear" w:color="auto" w:fill="FFFFFF"/>
          <w:lang w:val="en-US"/>
        </w:rPr>
        <w:t xml:space="preserve"> for the proportion of renewables in the energy mix</w:t>
      </w:r>
      <w:r w:rsidR="001A6541" w:rsidRPr="00E70F50">
        <w:rPr>
          <w:rFonts w:ascii="Arial" w:hAnsi="Arial" w:cs="Arial"/>
          <w:lang w:val="en-US"/>
        </w:rPr>
        <w:t xml:space="preserve">. </w:t>
      </w:r>
      <w:r w:rsidR="00F50B3E" w:rsidRPr="00E70F50">
        <w:rPr>
          <w:rFonts w:ascii="Arial" w:hAnsi="Arial" w:cs="Arial"/>
          <w:lang w:val="en-US"/>
        </w:rPr>
        <w:t>D</w:t>
      </w:r>
      <w:r w:rsidR="009857BA" w:rsidRPr="00E70F50">
        <w:rPr>
          <w:rFonts w:ascii="Arial" w:hAnsi="Arial" w:cs="Arial"/>
          <w:lang w:val="en-US"/>
        </w:rPr>
        <w:t xml:space="preserve">riven both by </w:t>
      </w:r>
      <w:r w:rsidR="003538AB" w:rsidRPr="00E70F50">
        <w:rPr>
          <w:rFonts w:ascii="Arial" w:hAnsi="Arial" w:cs="Arial"/>
          <w:lang w:val="en-US"/>
        </w:rPr>
        <w:t>economic</w:t>
      </w:r>
      <w:r w:rsidR="009857BA" w:rsidRPr="00E70F50">
        <w:rPr>
          <w:rFonts w:ascii="Arial" w:hAnsi="Arial" w:cs="Arial"/>
          <w:lang w:val="en-US"/>
        </w:rPr>
        <w:t xml:space="preserve"> competition and </w:t>
      </w:r>
      <w:r w:rsidR="006B14A6" w:rsidRPr="00E70F50">
        <w:rPr>
          <w:rFonts w:ascii="Arial" w:hAnsi="Arial" w:cs="Arial"/>
          <w:lang w:val="en-US"/>
        </w:rPr>
        <w:t>polit</w:t>
      </w:r>
      <w:r w:rsidR="006B14A6">
        <w:rPr>
          <w:rFonts w:ascii="Arial" w:hAnsi="Arial" w:cs="Arial"/>
          <w:lang w:val="en-US"/>
        </w:rPr>
        <w:t>ic</w:t>
      </w:r>
      <w:r w:rsidR="006B14A6" w:rsidRPr="00E70F50">
        <w:rPr>
          <w:rFonts w:ascii="Arial" w:hAnsi="Arial" w:cs="Arial"/>
          <w:lang w:val="en-US"/>
        </w:rPr>
        <w:t>al</w:t>
      </w:r>
      <w:r w:rsidR="003538AB" w:rsidRPr="00E70F50">
        <w:rPr>
          <w:rFonts w:ascii="Arial" w:hAnsi="Arial" w:cs="Arial"/>
          <w:lang w:val="en-US"/>
        </w:rPr>
        <w:t xml:space="preserve"> guidance</w:t>
      </w:r>
      <w:r w:rsidR="009857BA" w:rsidRPr="00E70F50">
        <w:rPr>
          <w:rFonts w:ascii="Arial" w:hAnsi="Arial" w:cs="Arial"/>
          <w:lang w:val="en-US"/>
        </w:rPr>
        <w:t xml:space="preserve">, new technologies </w:t>
      </w:r>
      <w:r w:rsidR="00F50B3E" w:rsidRPr="00E70F50">
        <w:rPr>
          <w:rFonts w:ascii="Arial" w:hAnsi="Arial" w:cs="Arial"/>
          <w:lang w:val="en-US"/>
        </w:rPr>
        <w:t xml:space="preserve">such as heterojunction solar cells </w:t>
      </w:r>
      <w:r w:rsidR="000C7F6F">
        <w:rPr>
          <w:rFonts w:ascii="Arial" w:hAnsi="Arial" w:cs="Arial"/>
          <w:lang w:val="en-US"/>
        </w:rPr>
        <w:t>(</w:t>
      </w:r>
      <w:r w:rsidR="00F50B3E" w:rsidRPr="00E70F50">
        <w:rPr>
          <w:rFonts w:ascii="Arial" w:hAnsi="Arial" w:cs="Arial"/>
          <w:lang w:val="en-US"/>
        </w:rPr>
        <w:t>HJT</w:t>
      </w:r>
      <w:r w:rsidR="000C7F6F">
        <w:rPr>
          <w:rFonts w:ascii="Arial" w:hAnsi="Arial" w:cs="Arial"/>
          <w:lang w:val="en-US"/>
        </w:rPr>
        <w:t>)</w:t>
      </w:r>
      <w:r w:rsidR="00F50B3E" w:rsidRPr="00E70F50">
        <w:rPr>
          <w:rFonts w:ascii="Arial" w:hAnsi="Arial" w:cs="Arial"/>
          <w:lang w:val="en-US"/>
        </w:rPr>
        <w:t xml:space="preserve"> </w:t>
      </w:r>
      <w:r w:rsidR="000C7F6F">
        <w:rPr>
          <w:rFonts w:ascii="Arial" w:hAnsi="Arial" w:cs="Arial"/>
          <w:lang w:val="en-US"/>
        </w:rPr>
        <w:t xml:space="preserve">and TOPCon </w:t>
      </w:r>
      <w:r w:rsidR="003538AB" w:rsidRPr="00E70F50">
        <w:rPr>
          <w:rFonts w:ascii="Arial" w:hAnsi="Arial" w:cs="Arial"/>
          <w:lang w:val="en-US"/>
        </w:rPr>
        <w:t>with higher conversion efficiencies</w:t>
      </w:r>
      <w:r w:rsidR="00DC1C6D" w:rsidRPr="00E70F50">
        <w:rPr>
          <w:rFonts w:ascii="Arial" w:hAnsi="Arial" w:cs="Arial"/>
          <w:lang w:val="en-US"/>
        </w:rPr>
        <w:t xml:space="preserve"> and lower levelized cost of </w:t>
      </w:r>
      <w:r w:rsidR="000C7F6F">
        <w:rPr>
          <w:rFonts w:ascii="Arial" w:hAnsi="Arial" w:cs="Arial"/>
          <w:lang w:val="en-US"/>
        </w:rPr>
        <w:t>electricity</w:t>
      </w:r>
      <w:r w:rsidR="00DC1C6D" w:rsidRPr="00E70F50">
        <w:rPr>
          <w:rFonts w:ascii="Arial" w:hAnsi="Arial" w:cs="Arial"/>
          <w:lang w:val="en-US"/>
        </w:rPr>
        <w:t xml:space="preserve"> (LCoE)</w:t>
      </w:r>
      <w:r w:rsidR="00E02A38" w:rsidRPr="00E70F50">
        <w:rPr>
          <w:rFonts w:ascii="Arial" w:hAnsi="Arial" w:cs="Arial" w:hint="eastAsia"/>
          <w:lang w:val="en-US"/>
        </w:rPr>
        <w:t xml:space="preserve"> </w:t>
      </w:r>
      <w:r w:rsidR="00E02A38" w:rsidRPr="00E70F50">
        <w:rPr>
          <w:rFonts w:ascii="Arial" w:hAnsi="Arial" w:cs="Arial"/>
          <w:lang w:val="en-US"/>
        </w:rPr>
        <w:t>are meeting unprecedented opportunities.</w:t>
      </w:r>
      <w:r w:rsidR="00B01032" w:rsidRPr="00E70F50">
        <w:rPr>
          <w:rFonts w:ascii="Arial" w:hAnsi="Arial" w:cs="Arial"/>
          <w:lang w:val="en-US"/>
        </w:rPr>
        <w:t xml:space="preserve"> </w:t>
      </w:r>
    </w:p>
    <w:p w14:paraId="6317120F" w14:textId="70B3164B" w:rsidR="00E14500" w:rsidRDefault="00ED5C56" w:rsidP="00AB75F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this contribution</w:t>
      </w:r>
      <w:r w:rsidR="000E2F5C">
        <w:rPr>
          <w:rFonts w:ascii="Arial" w:hAnsi="Arial" w:cs="Arial"/>
          <w:lang w:val="en-US"/>
        </w:rPr>
        <w:t xml:space="preserve"> the new platform </w:t>
      </w:r>
      <w:bookmarkStart w:id="0" w:name="_Hlk61539842"/>
      <w:r w:rsidR="000E2F5C">
        <w:rPr>
          <w:rFonts w:ascii="Arial" w:hAnsi="Arial" w:cs="Arial"/>
          <w:lang w:val="en-US"/>
        </w:rPr>
        <w:t>XEA</w:t>
      </w:r>
      <w:r w:rsidR="006B14A6">
        <w:rPr>
          <w:rFonts w:ascii="Arial" w:hAnsi="Arial" w:cs="Arial"/>
          <w:lang w:val="en-US"/>
        </w:rPr>
        <w:t>|</w:t>
      </w:r>
      <w:r w:rsidR="000E5B2B">
        <w:rPr>
          <w:rFonts w:ascii="Arial" w:hAnsi="Arial" w:cs="Arial"/>
          <w:lang w:val="en-US"/>
        </w:rPr>
        <w:t>n</w:t>
      </w:r>
      <w:r w:rsidR="00113EEF">
        <w:rPr>
          <w:rFonts w:ascii="Arial" w:hAnsi="Arial" w:cs="Arial"/>
          <w:lang w:val="en-US"/>
        </w:rPr>
        <w:t>ova</w:t>
      </w:r>
      <w:r w:rsidR="00242AD9" w:rsidRPr="00242AD9">
        <w:rPr>
          <w:rFonts w:ascii="Arial" w:hAnsi="Arial" w:cs="Arial"/>
          <w:vertAlign w:val="superscript"/>
          <w:lang w:val="en-US"/>
        </w:rPr>
        <w:t>®</w:t>
      </w:r>
      <w:r w:rsidR="00242AD9">
        <w:rPr>
          <w:rFonts w:ascii="Arial" w:hAnsi="Arial" w:cs="Arial"/>
          <w:lang w:val="en-US"/>
        </w:rPr>
        <w:t xml:space="preserve"> L</w:t>
      </w:r>
      <w:bookmarkEnd w:id="0"/>
      <w:r w:rsidR="000C7F6F">
        <w:rPr>
          <w:rFonts w:ascii="Arial" w:hAnsi="Arial" w:cs="Arial"/>
          <w:lang w:val="en-US"/>
        </w:rPr>
        <w:t xml:space="preserve"> </w:t>
      </w:r>
      <w:r w:rsidR="000D5C54">
        <w:rPr>
          <w:rFonts w:ascii="Arial" w:hAnsi="Arial" w:cs="Arial"/>
          <w:lang w:val="en-US"/>
        </w:rPr>
        <w:t xml:space="preserve">with a leading high throughput over 10,000 wph (Wafers per Hour) </w:t>
      </w:r>
      <w:r w:rsidR="00314C1A">
        <w:rPr>
          <w:rFonts w:ascii="Arial" w:hAnsi="Arial" w:cs="Arial"/>
          <w:lang w:val="en-US"/>
        </w:rPr>
        <w:t xml:space="preserve">for </w:t>
      </w:r>
      <w:r w:rsidR="000C7F6F">
        <w:rPr>
          <w:rFonts w:ascii="Arial" w:hAnsi="Arial" w:cs="Arial"/>
          <w:lang w:val="en-US"/>
        </w:rPr>
        <w:t xml:space="preserve">PVD processes. The </w:t>
      </w:r>
      <w:r w:rsidR="00430F9B">
        <w:rPr>
          <w:rFonts w:ascii="Arial" w:hAnsi="Arial" w:cs="Arial" w:hint="eastAsia"/>
          <w:lang w:val="en-US"/>
        </w:rPr>
        <w:t>bi</w:t>
      </w:r>
      <w:r w:rsidR="00430F9B" w:rsidRPr="00430F9B">
        <w:rPr>
          <w:rFonts w:ascii="Arial" w:hAnsi="Arial" w:cs="Arial"/>
          <w:lang w:val="en-US"/>
        </w:rPr>
        <w:t>fa</w:t>
      </w:r>
      <w:r w:rsidR="00430F9B">
        <w:rPr>
          <w:rFonts w:ascii="Arial" w:hAnsi="Arial" w:cs="Arial"/>
          <w:lang w:val="en-US"/>
        </w:rPr>
        <w:t>cial</w:t>
      </w:r>
      <w:r w:rsidR="00314C1A">
        <w:rPr>
          <w:rFonts w:ascii="Arial" w:hAnsi="Arial" w:cs="Arial"/>
          <w:lang w:val="en-US"/>
        </w:rPr>
        <w:t xml:space="preserve"> deposition of TCO (Transparent Conductive Oxide) materials in mass production of HJT solar cells is introduced.</w:t>
      </w:r>
      <w:r w:rsidR="00147C59">
        <w:rPr>
          <w:rFonts w:ascii="Arial" w:hAnsi="Arial" w:cs="Arial"/>
          <w:lang w:val="en-US"/>
        </w:rPr>
        <w:t xml:space="preserve"> </w:t>
      </w:r>
      <w:r w:rsidR="000467E8">
        <w:rPr>
          <w:rFonts w:ascii="Arial" w:hAnsi="Arial" w:cs="Arial"/>
          <w:lang w:val="en-US"/>
        </w:rPr>
        <w:t xml:space="preserve">The impact of the scaling effect on the reduction of CapEx (Capital Expenditure) and </w:t>
      </w:r>
      <w:r w:rsidR="00AB3EC3">
        <w:rPr>
          <w:rFonts w:ascii="Arial" w:hAnsi="Arial" w:cs="Arial"/>
          <w:lang w:val="en-US"/>
        </w:rPr>
        <w:t>T</w:t>
      </w:r>
      <w:r w:rsidR="000467E8">
        <w:rPr>
          <w:rFonts w:ascii="Arial" w:hAnsi="Arial" w:cs="Arial"/>
          <w:lang w:val="en-US"/>
        </w:rPr>
        <w:t>CoO (</w:t>
      </w:r>
      <w:r w:rsidR="00AB3EC3">
        <w:rPr>
          <w:rFonts w:ascii="Arial" w:hAnsi="Arial" w:cs="Arial"/>
          <w:lang w:val="en-US"/>
        </w:rPr>
        <w:t xml:space="preserve">Total </w:t>
      </w:r>
      <w:r w:rsidR="000467E8">
        <w:rPr>
          <w:rFonts w:ascii="Arial" w:hAnsi="Arial" w:cs="Arial"/>
          <w:lang w:val="en-US"/>
        </w:rPr>
        <w:t>Cost of Ownership) of this process step</w:t>
      </w:r>
      <w:r w:rsidR="00AB3EC3">
        <w:rPr>
          <w:rFonts w:ascii="Arial" w:hAnsi="Arial" w:cs="Arial"/>
          <w:lang w:val="en-US"/>
        </w:rPr>
        <w:t xml:space="preserve"> is thoroughly analyzed</w:t>
      </w:r>
      <w:r w:rsidR="002F4BFD">
        <w:rPr>
          <w:rFonts w:ascii="Arial" w:hAnsi="Arial" w:cs="Arial"/>
          <w:lang w:val="en-US"/>
        </w:rPr>
        <w:t>.</w:t>
      </w:r>
      <w:r w:rsidR="00A51228">
        <w:rPr>
          <w:rFonts w:ascii="Arial" w:hAnsi="Arial" w:cs="Arial"/>
          <w:lang w:val="en-US"/>
        </w:rPr>
        <w:t xml:space="preserve"> </w:t>
      </w:r>
      <w:r w:rsidR="002F4BFD">
        <w:rPr>
          <w:rFonts w:ascii="Arial" w:hAnsi="Arial" w:cs="Arial"/>
          <w:lang w:val="en-US"/>
        </w:rPr>
        <w:t>Measures and concepts proven in running production</w:t>
      </w:r>
      <w:r w:rsidR="005B6530">
        <w:rPr>
          <w:rFonts w:ascii="Arial" w:hAnsi="Arial" w:cs="Arial"/>
          <w:lang w:val="en-US"/>
        </w:rPr>
        <w:t>, for instance</w:t>
      </w:r>
      <w:r w:rsidR="002F4BFD">
        <w:rPr>
          <w:rFonts w:ascii="Arial" w:hAnsi="Arial" w:cs="Arial"/>
          <w:lang w:val="en-US"/>
        </w:rPr>
        <w:t xml:space="preserve"> </w:t>
      </w:r>
      <w:r w:rsidR="005B6530">
        <w:rPr>
          <w:rFonts w:ascii="Arial" w:hAnsi="Arial" w:cs="Arial"/>
          <w:lang w:val="en-US"/>
        </w:rPr>
        <w:t xml:space="preserve">a </w:t>
      </w:r>
      <w:r w:rsidR="002F4BFD">
        <w:rPr>
          <w:rFonts w:ascii="Arial" w:hAnsi="Arial" w:cs="Arial"/>
          <w:lang w:val="en-US"/>
        </w:rPr>
        <w:t xml:space="preserve">fast but extremely </w:t>
      </w:r>
      <w:r w:rsidR="005B6530">
        <w:rPr>
          <w:rFonts w:ascii="Arial" w:hAnsi="Arial" w:cs="Arial"/>
          <w:lang w:val="en-US"/>
        </w:rPr>
        <w:t>low-</w:t>
      </w:r>
      <w:r w:rsidR="002F4BFD">
        <w:rPr>
          <w:rFonts w:ascii="Arial" w:hAnsi="Arial" w:cs="Arial"/>
          <w:lang w:val="en-US"/>
        </w:rPr>
        <w:t>damage coating process</w:t>
      </w:r>
      <w:r w:rsidR="005B6530">
        <w:rPr>
          <w:rFonts w:ascii="Arial" w:hAnsi="Arial" w:cs="Arial"/>
          <w:lang w:val="en-US"/>
        </w:rPr>
        <w:t xml:space="preserve"> </w:t>
      </w:r>
      <w:r w:rsidR="00452DC5">
        <w:rPr>
          <w:rFonts w:ascii="Arial" w:hAnsi="Arial" w:cs="Arial"/>
          <w:lang w:val="en-US"/>
        </w:rPr>
        <w:t>with</w:t>
      </w:r>
      <w:r w:rsidR="005B6530">
        <w:rPr>
          <w:rFonts w:ascii="Arial" w:hAnsi="Arial" w:cs="Arial"/>
          <w:lang w:val="en-US"/>
        </w:rPr>
        <w:t xml:space="preserve"> </w:t>
      </w:r>
      <w:r w:rsidR="002F4BFD">
        <w:rPr>
          <w:rFonts w:ascii="Arial" w:hAnsi="Arial" w:cs="Arial"/>
          <w:lang w:val="en-US"/>
        </w:rPr>
        <w:t>appl</w:t>
      </w:r>
      <w:r w:rsidR="00452DC5">
        <w:rPr>
          <w:rFonts w:ascii="Arial" w:hAnsi="Arial" w:cs="Arial"/>
          <w:lang w:val="en-US"/>
        </w:rPr>
        <w:t>ication</w:t>
      </w:r>
      <w:r w:rsidR="002F4BFD">
        <w:rPr>
          <w:rFonts w:ascii="Arial" w:hAnsi="Arial" w:cs="Arial"/>
          <w:lang w:val="en-US"/>
        </w:rPr>
        <w:t xml:space="preserve"> of </w:t>
      </w:r>
      <w:r w:rsidR="00192DE5">
        <w:rPr>
          <w:rFonts w:ascii="Arial" w:hAnsi="Arial" w:cs="Arial"/>
          <w:lang w:val="en-US"/>
        </w:rPr>
        <w:t xml:space="preserve">house-made </w:t>
      </w:r>
      <w:r w:rsidR="002F4BFD">
        <w:rPr>
          <w:rFonts w:ascii="Arial" w:hAnsi="Arial" w:cs="Arial"/>
          <w:lang w:val="en-US"/>
        </w:rPr>
        <w:t>strong magne</w:t>
      </w:r>
      <w:r w:rsidR="00234F46">
        <w:rPr>
          <w:rFonts w:ascii="Arial" w:hAnsi="Arial" w:cs="Arial"/>
          <w:lang w:val="en-US"/>
        </w:rPr>
        <w:t>t</w:t>
      </w:r>
      <w:r w:rsidR="002F4BFD">
        <w:rPr>
          <w:rFonts w:ascii="Arial" w:hAnsi="Arial" w:cs="Arial"/>
          <w:lang w:val="en-US"/>
        </w:rPr>
        <w:t xml:space="preserve"> bars</w:t>
      </w:r>
      <w:r w:rsidR="00B91530">
        <w:rPr>
          <w:rFonts w:ascii="Arial" w:hAnsi="Arial" w:cs="Arial"/>
          <w:lang w:val="en-US"/>
        </w:rPr>
        <w:t xml:space="preserve"> </w:t>
      </w:r>
      <w:r w:rsidR="00B91530">
        <w:rPr>
          <w:rFonts w:ascii="Arial" w:hAnsi="Arial" w:cs="Arial" w:hint="eastAsia"/>
          <w:lang w:val="en-US"/>
        </w:rPr>
        <w:t>with</w:t>
      </w:r>
      <w:r w:rsidR="00B91530">
        <w:rPr>
          <w:rFonts w:ascii="Arial" w:hAnsi="Arial" w:cs="Arial"/>
          <w:lang w:val="en-US"/>
        </w:rPr>
        <w:t xml:space="preserve"> well</w:t>
      </w:r>
      <w:r w:rsidR="002F4BFD">
        <w:rPr>
          <w:rFonts w:ascii="Arial" w:hAnsi="Arial" w:cs="Arial"/>
          <w:lang w:val="en-US"/>
        </w:rPr>
        <w:t xml:space="preserve"> control</w:t>
      </w:r>
      <w:r w:rsidR="00B91530">
        <w:rPr>
          <w:rFonts w:ascii="Arial" w:hAnsi="Arial" w:cs="Arial"/>
          <w:lang w:val="en-US"/>
        </w:rPr>
        <w:t>led</w:t>
      </w:r>
      <w:r w:rsidR="002F4BFD">
        <w:rPr>
          <w:rFonts w:ascii="Arial" w:hAnsi="Arial" w:cs="Arial"/>
          <w:lang w:val="en-US"/>
        </w:rPr>
        <w:t xml:space="preserve"> magnetic field distribution</w:t>
      </w:r>
      <w:r w:rsidR="00B91530">
        <w:rPr>
          <w:rFonts w:ascii="Arial" w:hAnsi="Arial" w:cs="Arial"/>
          <w:lang w:val="en-US"/>
        </w:rPr>
        <w:t>,</w:t>
      </w:r>
      <w:r w:rsidR="00112962">
        <w:rPr>
          <w:rFonts w:ascii="Arial" w:hAnsi="Arial" w:cs="Arial"/>
          <w:lang w:val="en-US"/>
        </w:rPr>
        <w:t xml:space="preserve"> the precise temperature control with high </w:t>
      </w:r>
      <w:r w:rsidR="005B6530">
        <w:rPr>
          <w:rFonts w:ascii="Arial" w:hAnsi="Arial" w:cs="Arial"/>
          <w:lang w:val="en-US"/>
        </w:rPr>
        <w:t xml:space="preserve">homogeneity, </w:t>
      </w:r>
      <w:r w:rsidR="00745378">
        <w:rPr>
          <w:rFonts w:ascii="Arial" w:hAnsi="Arial" w:cs="Arial"/>
          <w:lang w:val="en-US"/>
        </w:rPr>
        <w:t xml:space="preserve">good </w:t>
      </w:r>
      <w:r w:rsidR="002945F8">
        <w:rPr>
          <w:rFonts w:ascii="Arial" w:hAnsi="Arial" w:cs="Arial"/>
          <w:lang w:val="en-US"/>
        </w:rPr>
        <w:t>process flexibility</w:t>
      </w:r>
      <w:r w:rsidR="00745378">
        <w:rPr>
          <w:rFonts w:ascii="Arial" w:hAnsi="Arial" w:cs="Arial"/>
          <w:lang w:val="en-US"/>
        </w:rPr>
        <w:t xml:space="preserve"> enabled by the plug-in design of the cathode units</w:t>
      </w:r>
      <w:r w:rsidR="004112F4">
        <w:rPr>
          <w:rFonts w:ascii="Arial" w:hAnsi="Arial" w:cs="Arial"/>
          <w:lang w:val="en-US"/>
        </w:rPr>
        <w:t xml:space="preserve"> etc.</w:t>
      </w:r>
      <w:r w:rsidR="00263FC8">
        <w:rPr>
          <w:rFonts w:ascii="Arial" w:hAnsi="Arial" w:cs="Arial"/>
          <w:lang w:val="en-US"/>
        </w:rPr>
        <w:t xml:space="preserve">, are </w:t>
      </w:r>
      <w:r w:rsidR="004528AF">
        <w:rPr>
          <w:rFonts w:ascii="Arial" w:hAnsi="Arial" w:cs="Arial"/>
          <w:lang w:val="en-US"/>
        </w:rPr>
        <w:t>demonstrated in more detail.</w:t>
      </w:r>
      <w:r w:rsidR="002945F8">
        <w:rPr>
          <w:rFonts w:ascii="Arial" w:hAnsi="Arial" w:cs="Arial"/>
          <w:lang w:val="en-US"/>
        </w:rPr>
        <w:t xml:space="preserve"> </w:t>
      </w:r>
      <w:r w:rsidR="006B14A6">
        <w:rPr>
          <w:rFonts w:ascii="Arial" w:hAnsi="Arial" w:cs="Arial"/>
          <w:lang w:val="en-US"/>
        </w:rPr>
        <w:t xml:space="preserve">This paper will also discuss </w:t>
      </w:r>
      <w:r w:rsidR="00A65C6E">
        <w:rPr>
          <w:rFonts w:ascii="Arial" w:hAnsi="Arial" w:cs="Arial"/>
          <w:lang w:val="en-US"/>
        </w:rPr>
        <w:t xml:space="preserve">a straightforward PVD processing on the XEA|nova® L platform enabling very cost-effective passivated contacts in high volume production. The process sequence and its specifics is discussed more in detail in the paper. </w:t>
      </w:r>
      <w:r w:rsidR="00CE7187">
        <w:rPr>
          <w:rFonts w:ascii="Arial" w:hAnsi="Arial" w:cs="Arial"/>
          <w:lang w:val="en-US"/>
        </w:rPr>
        <w:t>This paper reveals also that the</w:t>
      </w:r>
      <w:r w:rsidR="006B14A6">
        <w:rPr>
          <w:rFonts w:ascii="Arial" w:hAnsi="Arial" w:cs="Arial"/>
          <w:lang w:val="en-US"/>
        </w:rPr>
        <w:t xml:space="preserve"> </w:t>
      </w:r>
      <w:r w:rsidR="006B14A6" w:rsidRPr="00E70F50">
        <w:rPr>
          <w:rFonts w:ascii="Arial" w:hAnsi="Arial" w:cs="Arial" w:hint="eastAsia"/>
          <w:lang w:val="en-US"/>
        </w:rPr>
        <w:t>XEA</w:t>
      </w:r>
      <w:r w:rsidR="006B14A6">
        <w:rPr>
          <w:rFonts w:ascii="Arial" w:hAnsi="Arial" w:cs="Arial"/>
          <w:lang w:val="en-US"/>
        </w:rPr>
        <w:t>|</w:t>
      </w:r>
      <w:r w:rsidR="006B14A6" w:rsidRPr="00E70F50">
        <w:rPr>
          <w:rFonts w:ascii="Arial" w:hAnsi="Arial" w:cs="Arial" w:hint="eastAsia"/>
          <w:lang w:val="en-US"/>
        </w:rPr>
        <w:t>nova® L</w:t>
      </w:r>
      <w:r w:rsidR="00CE7187">
        <w:rPr>
          <w:rFonts w:ascii="Arial" w:hAnsi="Arial" w:cs="Arial"/>
          <w:lang w:val="en-US"/>
        </w:rPr>
        <w:t xml:space="preserve"> platform</w:t>
      </w:r>
      <w:r w:rsidR="006B14A6" w:rsidRPr="00E70F50">
        <w:rPr>
          <w:rFonts w:ascii="Arial" w:hAnsi="Arial" w:cs="Arial"/>
          <w:lang w:val="en-US"/>
        </w:rPr>
        <w:t xml:space="preserve"> </w:t>
      </w:r>
      <w:r w:rsidR="006B14A6">
        <w:rPr>
          <w:rFonts w:ascii="Arial" w:hAnsi="Arial" w:cs="Arial"/>
          <w:lang w:val="en-US"/>
        </w:rPr>
        <w:t xml:space="preserve">is ready to support Cu-plating technology to pave the way for the development of silver-free HJT mass production.  </w:t>
      </w:r>
    </w:p>
    <w:p w14:paraId="53715CE8" w14:textId="77777777" w:rsidR="00A47ED1" w:rsidRDefault="00A47ED1" w:rsidP="00AB75F3">
      <w:pPr>
        <w:jc w:val="both"/>
        <w:rPr>
          <w:rFonts w:ascii="Arial" w:hAnsi="Arial" w:cs="Arial"/>
          <w:lang w:val="en-US"/>
        </w:rPr>
      </w:pPr>
    </w:p>
    <w:p w14:paraId="3F672AEA" w14:textId="560AA7EC" w:rsidR="00AC6852" w:rsidRDefault="00E84D15" w:rsidP="00AB75F3">
      <w:pPr>
        <w:jc w:val="both"/>
        <w:rPr>
          <w:rFonts w:ascii="Arial" w:hAnsi="Arial" w:cs="Arial"/>
          <w:lang w:val="en-US"/>
        </w:rPr>
      </w:pPr>
      <w:r w:rsidRPr="00E84D1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15F5C" wp14:editId="53E2E0E5">
                <wp:simplePos x="0" y="0"/>
                <wp:positionH relativeFrom="margin">
                  <wp:posOffset>298450</wp:posOffset>
                </wp:positionH>
                <wp:positionV relativeFrom="paragraph">
                  <wp:posOffset>275590</wp:posOffset>
                </wp:positionV>
                <wp:extent cx="130175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4BCAE" w14:textId="15406771" w:rsidR="00E84D15" w:rsidRPr="00E84D15" w:rsidRDefault="00E84D1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84D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XEA│nova</w:t>
                            </w:r>
                            <w:r w:rsidRPr="00557C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®</w:t>
                            </w:r>
                            <w:r w:rsidRPr="00E84D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015F5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.5pt;margin-top:21.7pt;width:10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" filled="f" stroked="f">
                <v:textbox style="mso-fit-shape-to-text:t">
                  <w:txbxContent>
                    <w:p w14:paraId="0DB4BCAE" w14:textId="15406771" w:rsidR="00E84D15" w:rsidRPr="00E84D15" w:rsidRDefault="00E84D1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84D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XEA│nova</w:t>
                      </w:r>
                      <w:r w:rsidRPr="00557C75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®</w:t>
                      </w:r>
                      <w:r w:rsidRPr="00E84D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500" w:rsidRPr="00E14500">
        <w:rPr>
          <w:rFonts w:ascii="Arial" w:hAnsi="Arial" w:cs="Arial"/>
          <w:noProof/>
        </w:rPr>
        <w:drawing>
          <wp:inline distT="0" distB="0" distL="0" distR="0" wp14:anchorId="67B6E24E" wp14:editId="7DB4220E">
            <wp:extent cx="5227911" cy="2336800"/>
            <wp:effectExtent l="0" t="0" r="0" b="6350"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6AFF5AC5-E17E-49FC-92F5-336F8B9AB7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6AFF5AC5-E17E-49FC-92F5-336F8B9AB7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11" cy="233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67E8">
        <w:rPr>
          <w:rFonts w:ascii="Arial" w:hAnsi="Arial" w:cs="Arial"/>
          <w:lang w:val="en-US"/>
        </w:rPr>
        <w:t xml:space="preserve"> </w:t>
      </w:r>
      <w:r w:rsidR="00C03279">
        <w:rPr>
          <w:rFonts w:ascii="Arial" w:hAnsi="Arial" w:cs="Arial" w:hint="eastAsia"/>
          <w:lang w:val="en-US"/>
        </w:rPr>
        <w:t xml:space="preserve"> </w:t>
      </w:r>
      <w:r w:rsidR="000D5C54">
        <w:rPr>
          <w:rFonts w:ascii="Arial" w:hAnsi="Arial" w:cs="Arial"/>
          <w:lang w:val="en-US"/>
        </w:rPr>
        <w:t xml:space="preserve"> </w:t>
      </w:r>
      <w:r w:rsidR="003538AB">
        <w:rPr>
          <w:rFonts w:ascii="Arial" w:hAnsi="Arial" w:cs="Arial"/>
          <w:lang w:val="en-US"/>
        </w:rPr>
        <w:t xml:space="preserve"> </w:t>
      </w:r>
      <w:bookmarkStart w:id="1" w:name="_GoBack"/>
      <w:bookmarkEnd w:id="1"/>
    </w:p>
    <w:p w14:paraId="71D8D994" w14:textId="138104AF" w:rsidR="00557C75" w:rsidRPr="00557C75" w:rsidRDefault="00557C75" w:rsidP="00557C75">
      <w:pPr>
        <w:jc w:val="center"/>
        <w:rPr>
          <w:rFonts w:ascii="Arial" w:hAnsi="Arial" w:cs="Arial"/>
          <w:b/>
          <w:lang w:val="en-US"/>
        </w:rPr>
      </w:pPr>
      <w:r w:rsidRPr="00557C75">
        <w:rPr>
          <w:rFonts w:ascii="Arial" w:hAnsi="Arial" w:cs="Arial"/>
          <w:b/>
          <w:lang w:val="en-US"/>
        </w:rPr>
        <w:t>Fig. 1:  XEA│nova</w:t>
      </w:r>
      <w:r w:rsidRPr="00557C75">
        <w:rPr>
          <w:rFonts w:ascii="Arial" w:hAnsi="Arial" w:cs="Arial"/>
          <w:b/>
          <w:vertAlign w:val="superscript"/>
          <w:lang w:val="en-US"/>
        </w:rPr>
        <w:t>®</w:t>
      </w:r>
      <w:r w:rsidRPr="00557C75">
        <w:rPr>
          <w:rFonts w:ascii="Arial" w:hAnsi="Arial" w:cs="Arial"/>
          <w:b/>
          <w:lang w:val="en-US"/>
        </w:rPr>
        <w:t xml:space="preserve"> L with a </w:t>
      </w:r>
      <w:r w:rsidR="007D1DE7">
        <w:rPr>
          <w:rFonts w:ascii="Arial" w:hAnsi="Arial" w:cs="Arial"/>
          <w:b/>
          <w:lang w:val="en-US"/>
        </w:rPr>
        <w:t xml:space="preserve">high </w:t>
      </w:r>
      <w:r w:rsidRPr="00557C75">
        <w:rPr>
          <w:rFonts w:ascii="Arial" w:hAnsi="Arial" w:cs="Arial"/>
          <w:b/>
          <w:lang w:val="en-US"/>
        </w:rPr>
        <w:t>throughput of 10,000 wph and very compact footprint</w:t>
      </w:r>
    </w:p>
    <w:sectPr w:rsidR="00557C75" w:rsidRPr="00557C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6AD75" w14:textId="77777777" w:rsidR="009F7BDC" w:rsidRDefault="009F7BDC" w:rsidP="00FF4C7A">
      <w:pPr>
        <w:spacing w:after="0" w:line="240" w:lineRule="auto"/>
      </w:pPr>
      <w:r>
        <w:separator/>
      </w:r>
    </w:p>
  </w:endnote>
  <w:endnote w:type="continuationSeparator" w:id="0">
    <w:p w14:paraId="5A0C5BE4" w14:textId="77777777" w:rsidR="009F7BDC" w:rsidRDefault="009F7BDC" w:rsidP="00FF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871C5" w14:textId="4C375EA8" w:rsidR="00FF4C7A" w:rsidRPr="00083FB0" w:rsidRDefault="00083FB0" w:rsidP="00083FB0">
    <w:pPr>
      <w:pStyle w:val="Footer"/>
      <w:jc w:val="center"/>
    </w:pPr>
    <w:fldSimple w:instr=" DOCPROPERTY bjFooterEvenPageDocProperty \* MERGEFORMAT " w:fldLock="1">
      <w:r w:rsidRPr="00083FB0">
        <w:rPr>
          <w:rFonts w:ascii="Arial" w:hAnsi="Arial" w:cs="Arial"/>
          <w:b/>
          <w:color w:val="808080"/>
          <w:sz w:val="12"/>
        </w:rPr>
        <w:t xml:space="preserve"> CLASSIFIED: </w:t>
      </w:r>
      <w:r w:rsidRPr="00083FB0">
        <w:rPr>
          <w:rFonts w:ascii="Arial" w:hAnsi="Arial" w:cs="Arial"/>
          <w:b/>
          <w:color w:val="0000FF"/>
          <w:sz w:val="12"/>
        </w:rPr>
        <w:t>RESTRICTED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1A571" w14:textId="5BAD3F25" w:rsidR="00FF4C7A" w:rsidRPr="00083FB0" w:rsidRDefault="00083FB0" w:rsidP="00083FB0">
    <w:pPr>
      <w:pStyle w:val="Footer"/>
      <w:jc w:val="center"/>
    </w:pPr>
    <w:fldSimple w:instr=" DOCPROPERTY bjFooterBothDocProperty \* MERGEFORMAT " w:fldLock="1">
      <w:r w:rsidRPr="00083FB0">
        <w:rPr>
          <w:rFonts w:ascii="Arial" w:hAnsi="Arial" w:cs="Arial"/>
          <w:b/>
          <w:color w:val="808080"/>
          <w:sz w:val="12"/>
        </w:rPr>
        <w:t xml:space="preserve"> CLASSIFIED: </w:t>
      </w:r>
      <w:r w:rsidRPr="00083FB0">
        <w:rPr>
          <w:rFonts w:ascii="Arial" w:hAnsi="Arial" w:cs="Arial"/>
          <w:b/>
          <w:color w:val="0000FF"/>
          <w:sz w:val="12"/>
        </w:rPr>
        <w:t>RESTRICTED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AAE4F" w14:textId="3F6DB536" w:rsidR="00FF4C7A" w:rsidRPr="00083FB0" w:rsidRDefault="00083FB0" w:rsidP="00083FB0">
    <w:pPr>
      <w:pStyle w:val="Footer"/>
      <w:jc w:val="center"/>
    </w:pPr>
    <w:fldSimple w:instr=" DOCPROPERTY bjFooterFirstPageDocProperty \* MERGEFORMAT " w:fldLock="1">
      <w:r w:rsidRPr="00083FB0">
        <w:rPr>
          <w:rFonts w:ascii="Arial" w:hAnsi="Arial" w:cs="Arial"/>
          <w:b/>
          <w:color w:val="808080"/>
          <w:sz w:val="12"/>
        </w:rPr>
        <w:t xml:space="preserve"> CLASSIFIED: </w:t>
      </w:r>
      <w:r w:rsidRPr="00083FB0">
        <w:rPr>
          <w:rFonts w:ascii="Arial" w:hAnsi="Arial" w:cs="Arial"/>
          <w:b/>
          <w:color w:val="0000FF"/>
          <w:sz w:val="12"/>
        </w:rPr>
        <w:t>RESTRICTED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D36BC" w14:textId="77777777" w:rsidR="009F7BDC" w:rsidRDefault="009F7BDC" w:rsidP="00FF4C7A">
      <w:pPr>
        <w:spacing w:after="0" w:line="240" w:lineRule="auto"/>
      </w:pPr>
      <w:r>
        <w:separator/>
      </w:r>
    </w:p>
  </w:footnote>
  <w:footnote w:type="continuationSeparator" w:id="0">
    <w:p w14:paraId="03AE55D6" w14:textId="77777777" w:rsidR="009F7BDC" w:rsidRDefault="009F7BDC" w:rsidP="00FF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921E" w14:textId="77777777" w:rsidR="00083FB0" w:rsidRDefault="00083F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67E22" w14:textId="77777777" w:rsidR="00083FB0" w:rsidRDefault="00083F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8B3A8" w14:textId="77777777" w:rsidR="00083FB0" w:rsidRDefault="00083F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DB"/>
    <w:rsid w:val="000214F9"/>
    <w:rsid w:val="000467E8"/>
    <w:rsid w:val="00083FB0"/>
    <w:rsid w:val="000C7F6F"/>
    <w:rsid w:val="000D5C54"/>
    <w:rsid w:val="000E2F5C"/>
    <w:rsid w:val="000E5B2B"/>
    <w:rsid w:val="00112962"/>
    <w:rsid w:val="00113EEF"/>
    <w:rsid w:val="0013323B"/>
    <w:rsid w:val="00134D87"/>
    <w:rsid w:val="00145295"/>
    <w:rsid w:val="00147C59"/>
    <w:rsid w:val="00186095"/>
    <w:rsid w:val="00192DE5"/>
    <w:rsid w:val="001A6541"/>
    <w:rsid w:val="00200D81"/>
    <w:rsid w:val="00212C1E"/>
    <w:rsid w:val="00234F46"/>
    <w:rsid w:val="00237D77"/>
    <w:rsid w:val="00242AD9"/>
    <w:rsid w:val="00263F44"/>
    <w:rsid w:val="00263FC8"/>
    <w:rsid w:val="002945F8"/>
    <w:rsid w:val="002E20F5"/>
    <w:rsid w:val="002F4BFD"/>
    <w:rsid w:val="00302D12"/>
    <w:rsid w:val="00314C1A"/>
    <w:rsid w:val="0034142E"/>
    <w:rsid w:val="003538AB"/>
    <w:rsid w:val="003829DB"/>
    <w:rsid w:val="00410E47"/>
    <w:rsid w:val="004112F4"/>
    <w:rsid w:val="00430F9B"/>
    <w:rsid w:val="00434A41"/>
    <w:rsid w:val="004528AF"/>
    <w:rsid w:val="00452DC5"/>
    <w:rsid w:val="00452F63"/>
    <w:rsid w:val="00471BFD"/>
    <w:rsid w:val="00496D0B"/>
    <w:rsid w:val="004A7AB8"/>
    <w:rsid w:val="00510C71"/>
    <w:rsid w:val="0053025E"/>
    <w:rsid w:val="00557C75"/>
    <w:rsid w:val="00583574"/>
    <w:rsid w:val="005B6530"/>
    <w:rsid w:val="0064373B"/>
    <w:rsid w:val="006456ED"/>
    <w:rsid w:val="006B14A6"/>
    <w:rsid w:val="006D1891"/>
    <w:rsid w:val="007445E3"/>
    <w:rsid w:val="00745378"/>
    <w:rsid w:val="0076354E"/>
    <w:rsid w:val="00790569"/>
    <w:rsid w:val="007D1DE7"/>
    <w:rsid w:val="00823CA3"/>
    <w:rsid w:val="00834CE5"/>
    <w:rsid w:val="008546E1"/>
    <w:rsid w:val="00866418"/>
    <w:rsid w:val="00880145"/>
    <w:rsid w:val="008B3C17"/>
    <w:rsid w:val="008B478D"/>
    <w:rsid w:val="008D43B6"/>
    <w:rsid w:val="00927DEF"/>
    <w:rsid w:val="00942D27"/>
    <w:rsid w:val="009661CD"/>
    <w:rsid w:val="009857BA"/>
    <w:rsid w:val="009F7BDC"/>
    <w:rsid w:val="00A149C6"/>
    <w:rsid w:val="00A20053"/>
    <w:rsid w:val="00A47ED1"/>
    <w:rsid w:val="00A51228"/>
    <w:rsid w:val="00A65C6E"/>
    <w:rsid w:val="00AB3EC3"/>
    <w:rsid w:val="00AB75F3"/>
    <w:rsid w:val="00AC6852"/>
    <w:rsid w:val="00AD15AD"/>
    <w:rsid w:val="00B01032"/>
    <w:rsid w:val="00B3219D"/>
    <w:rsid w:val="00B91530"/>
    <w:rsid w:val="00B9533D"/>
    <w:rsid w:val="00BF01D4"/>
    <w:rsid w:val="00C03279"/>
    <w:rsid w:val="00C25BA2"/>
    <w:rsid w:val="00C82A4F"/>
    <w:rsid w:val="00CE7187"/>
    <w:rsid w:val="00CF7D0C"/>
    <w:rsid w:val="00D37B85"/>
    <w:rsid w:val="00D544B2"/>
    <w:rsid w:val="00DA45A5"/>
    <w:rsid w:val="00DC0B93"/>
    <w:rsid w:val="00DC1C6D"/>
    <w:rsid w:val="00DE33E6"/>
    <w:rsid w:val="00E02A38"/>
    <w:rsid w:val="00E14500"/>
    <w:rsid w:val="00E70F50"/>
    <w:rsid w:val="00E84D15"/>
    <w:rsid w:val="00E879E7"/>
    <w:rsid w:val="00EB3286"/>
    <w:rsid w:val="00ED5C56"/>
    <w:rsid w:val="00F371B2"/>
    <w:rsid w:val="00F50B3E"/>
    <w:rsid w:val="00FB75A3"/>
    <w:rsid w:val="00FF4C7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A1CD3"/>
  <w15:chartTrackingRefBased/>
  <w15:docId w15:val="{AFF4496B-797A-4C52-A1EA-A03B09C3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C7A"/>
  </w:style>
  <w:style w:type="paragraph" w:styleId="Footer">
    <w:name w:val="footer"/>
    <w:basedOn w:val="Normal"/>
    <w:link w:val="FooterChar"/>
    <w:uiPriority w:val="99"/>
    <w:unhideWhenUsed/>
    <w:rsid w:val="00FF4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C7A"/>
  </w:style>
  <w:style w:type="paragraph" w:styleId="BalloonText">
    <w:name w:val="Balloon Text"/>
    <w:basedOn w:val="Normal"/>
    <w:link w:val="BalloonTextChar"/>
    <w:uiPriority w:val="99"/>
    <w:semiHidden/>
    <w:unhideWhenUsed/>
    <w:rsid w:val="00E1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70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6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5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9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3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16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31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738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7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06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42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041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1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08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281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07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1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82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561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solarbe.com/202009/27/330838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191843ff-28b3-4dce-b3c6-0c8664480b63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FDCD2B8D-76E7-4C34-8F89-0F0C45C34C41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2A50DAA-E180-44E1-B8CE-0ADD805FD3D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Dr. Zhenhao</dc:creator>
  <cp:keywords>[restricted]_x000d_
 </cp:keywords>
  <dc:description/>
  <cp:lastModifiedBy>Chen.Sibo</cp:lastModifiedBy>
  <cp:revision>3</cp:revision>
  <dcterms:created xsi:type="dcterms:W3CDTF">2021-01-14T18:50:00Z</dcterms:created>
  <dcterms:modified xsi:type="dcterms:W3CDTF">2021-01-15T15:15:00Z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2a18d3c9-1b90-42b1-82e9-5b136d3bd675</vt:lpwstr>
  </property>
  <property fmtid="{D5CDD505-2E9C-101B-9397-08002B2CF9AE}" pid="3" name="bjSaver">
    <vt:lpwstr>DLMDQvnC2KqVwkrBnhuf5XYIFLWnZj6q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policy="191843ff-28b3-4dce-b3c6-0c8664480b63"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FooterBothDocProperty">
    <vt:lpwstr> CLASSIFIED: RESTRICTED</vt:lpwstr>
  </property>
  <property fmtid="{D5CDD505-2E9C-101B-9397-08002B2CF9AE}" pid="7" name="bjFooterFirstPageDocProperty">
    <vt:lpwstr> CLASSIFIED: RESTRICTED</vt:lpwstr>
  </property>
  <property fmtid="{D5CDD505-2E9C-101B-9397-08002B2CF9AE}" pid="8" name="bjFooterEvenPageDocProperty">
    <vt:lpwstr> CLASSIFIED: RESTRICTED</vt:lpwstr>
  </property>
  <property fmtid="{D5CDD505-2E9C-101B-9397-08002B2CF9AE}" pid="9" name="bjLabelHistoryID">
    <vt:lpwstr>{FDCD2B8D-76E7-4C34-8F89-0F0C45C34C41}</vt:lpwstr>
  </property>
  <property fmtid="{D5CDD505-2E9C-101B-9397-08002B2CF9AE}" pid="10" name="bjDocumentSecurityLabel">
    <vt:lpwstr>restricted</vt:lpwstr>
  </property>
  <property fmtid="{D5CDD505-2E9C-101B-9397-08002B2CF9AE}" pid="11" name="Classification by User">
    <vt:lpwstr>ChenSi</vt:lpwstr>
  </property>
  <property fmtid="{D5CDD505-2E9C-101B-9397-08002B2CF9AE}" pid="12" name="DLPTrigger">
    <vt:lpwstr>[*{restricted}*]</vt:lpwstr>
  </property>
</Properties>
</file>