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126F" w:rsidRDefault="00F5126F">
      <w:pPr>
        <w:rPr>
          <w:b/>
        </w:rPr>
      </w:pPr>
      <w:r w:rsidRPr="00F5126F">
        <w:rPr>
          <w:u w:val="single"/>
        </w:rPr>
        <w:t>Title:</w:t>
      </w:r>
      <w:r>
        <w:rPr>
          <w:b/>
        </w:rPr>
        <w:t xml:space="preserve"> </w:t>
      </w:r>
      <w:r w:rsidR="00EE531E">
        <w:rPr>
          <w:b/>
        </w:rPr>
        <w:t>Pathways for</w:t>
      </w:r>
      <w:r w:rsidRPr="00F5126F">
        <w:rPr>
          <w:b/>
        </w:rPr>
        <w:t xml:space="preserve"> utility Solar PV power</w:t>
      </w:r>
      <w:r w:rsidR="00EE531E">
        <w:rPr>
          <w:b/>
        </w:rPr>
        <w:t xml:space="preserve"> to</w:t>
      </w:r>
      <w:r w:rsidRPr="00F5126F">
        <w:rPr>
          <w:b/>
        </w:rPr>
        <w:t xml:space="preserve"> </w:t>
      </w:r>
      <w:r w:rsidR="00196E06">
        <w:rPr>
          <w:b/>
        </w:rPr>
        <w:t>achieve steady</w:t>
      </w:r>
      <w:r w:rsidR="004718DF">
        <w:rPr>
          <w:b/>
        </w:rPr>
        <w:t xml:space="preserve"> growth</w:t>
      </w:r>
      <w:r w:rsidRPr="00F5126F">
        <w:rPr>
          <w:b/>
        </w:rPr>
        <w:t xml:space="preserve"> in South East </w:t>
      </w:r>
      <w:r w:rsidR="00EE531E">
        <w:rPr>
          <w:b/>
        </w:rPr>
        <w:t>Asia</w:t>
      </w:r>
      <w:r w:rsidR="00306B4F">
        <w:rPr>
          <w:b/>
        </w:rPr>
        <w:t xml:space="preserve"> in this decade</w:t>
      </w:r>
    </w:p>
    <w:p w:rsidR="00D53B50" w:rsidRDefault="009D11AF">
      <w:r>
        <w:t xml:space="preserve">With its strong energy demand </w:t>
      </w:r>
      <w:r w:rsidR="00945C18">
        <w:t xml:space="preserve">continue </w:t>
      </w:r>
      <w:r>
        <w:t>far into the</w:t>
      </w:r>
      <w:r w:rsidR="009626B7">
        <w:t xml:space="preserve"> energy transition decade of the</w:t>
      </w:r>
      <w:r>
        <w:t xml:space="preserve"> 2020s, the appropriate decisions and direction</w:t>
      </w:r>
      <w:r w:rsidR="009626B7">
        <w:t>s</w:t>
      </w:r>
      <w:r>
        <w:t xml:space="preserve"> can make</w:t>
      </w:r>
      <w:r w:rsidR="009626B7">
        <w:t xml:space="preserve"> South East Asia (</w:t>
      </w:r>
      <w:r>
        <w:t>SEA</w:t>
      </w:r>
      <w:r w:rsidR="009626B7">
        <w:t>)</w:t>
      </w:r>
      <w:r>
        <w:t xml:space="preserve"> a </w:t>
      </w:r>
      <w:r w:rsidR="00945C18">
        <w:t>strong</w:t>
      </w:r>
      <w:r>
        <w:t xml:space="preserve"> market of renewable energy in general and solar PV in particular for years to come. In recent time, solar PV has achieved very strong growth across SEA as a result </w:t>
      </w:r>
      <w:r w:rsidR="00945C18">
        <w:t>of</w:t>
      </w:r>
      <w:r>
        <w:t xml:space="preserve"> </w:t>
      </w:r>
      <w:proofErr w:type="spellStart"/>
      <w:r>
        <w:t>FiT</w:t>
      </w:r>
      <w:proofErr w:type="spellEnd"/>
      <w:r>
        <w:t xml:space="preserve"> policies, with multiple markets such as Thailand and Vietnam becoming gigawatt-scale in a short time. As the solar industry in the region matures, new strategy needs to be carefully selected </w:t>
      </w:r>
      <w:r w:rsidR="00945C18">
        <w:t>to maintain</w:t>
      </w:r>
      <w:r>
        <w:t xml:space="preserve"> a steady growth. Auction results from Malaysia and Cambodia shows promising indications while the upcoming implementation of Renewable Portfolio Standards in Philippines will be interesting to monitor. </w:t>
      </w:r>
      <w:r w:rsidR="009626B7">
        <w:t>Market</w:t>
      </w:r>
      <w:r>
        <w:t xml:space="preserve"> trend has started to indicate the emergence of some</w:t>
      </w:r>
      <w:r w:rsidR="009626B7">
        <w:t xml:space="preserve"> regional</w:t>
      </w:r>
      <w:r>
        <w:t xml:space="preserve"> majors in renewable</w:t>
      </w:r>
      <w:r w:rsidR="009626B7">
        <w:t>s</w:t>
      </w:r>
      <w:r>
        <w:t>,</w:t>
      </w:r>
      <w:r w:rsidR="009626B7">
        <w:t xml:space="preserve"> mainly from Thailand and Philippines,</w:t>
      </w:r>
      <w:r>
        <w:t xml:space="preserve"> which could hold the keys </w:t>
      </w:r>
      <w:r w:rsidR="009626B7">
        <w:t>in</w:t>
      </w:r>
      <w:r>
        <w:t xml:space="preserve"> the </w:t>
      </w:r>
      <w:r w:rsidR="009626B7">
        <w:t>steady growth of solar PV in the region. However,</w:t>
      </w:r>
      <w:r>
        <w:t xml:space="preserve"> the right landscape in regulation</w:t>
      </w:r>
      <w:r w:rsidR="009626B7">
        <w:t>s</w:t>
      </w:r>
      <w:r>
        <w:t xml:space="preserve"> can</w:t>
      </w:r>
      <w:r w:rsidR="009626B7">
        <w:t xml:space="preserve"> also</w:t>
      </w:r>
      <w:r>
        <w:t xml:space="preserve"> encourage </w:t>
      </w:r>
      <w:r w:rsidR="009626B7">
        <w:t>international developers to participate</w:t>
      </w:r>
      <w:r>
        <w:t xml:space="preserve"> </w:t>
      </w:r>
      <w:r w:rsidR="009626B7">
        <w:t xml:space="preserve">and create </w:t>
      </w:r>
      <w:r>
        <w:t xml:space="preserve">the healthy competition </w:t>
      </w:r>
      <w:r w:rsidR="009626B7">
        <w:t>for the sector</w:t>
      </w:r>
      <w:r>
        <w:t>.</w:t>
      </w:r>
      <w:r w:rsidR="009626B7">
        <w:t xml:space="preserve"> </w:t>
      </w:r>
      <w:r>
        <w:t xml:space="preserve">As the world is looking for an energy </w:t>
      </w:r>
      <w:r w:rsidR="009626B7">
        <w:t>transition</w:t>
      </w:r>
      <w:r>
        <w:t xml:space="preserve">, SEA can be in a prime position to adopt new technologies, especially in floating PV development and solar </w:t>
      </w:r>
      <w:proofErr w:type="spellStart"/>
      <w:r>
        <w:t>hydrid</w:t>
      </w:r>
      <w:proofErr w:type="spellEnd"/>
      <w:r>
        <w:t xml:space="preserve"> power plants</w:t>
      </w:r>
      <w:r w:rsidR="009626B7">
        <w:t xml:space="preserve">, as well as in </w:t>
      </w:r>
      <w:r w:rsidR="00945C18">
        <w:t xml:space="preserve">battery </w:t>
      </w:r>
      <w:r w:rsidR="009626B7">
        <w:t>storage, which is still in an infancy stage in SEA</w:t>
      </w:r>
      <w:r>
        <w:t>.</w:t>
      </w:r>
      <w:r w:rsidR="009626B7">
        <w:t xml:space="preserve"> </w:t>
      </w:r>
      <w:r w:rsidR="009A11FD">
        <w:t xml:space="preserve">This study presents </w:t>
      </w:r>
      <w:r w:rsidR="009626B7">
        <w:t xml:space="preserve">a </w:t>
      </w:r>
      <w:r w:rsidR="009A11FD">
        <w:t xml:space="preserve">review of </w:t>
      </w:r>
      <w:r w:rsidR="009626B7">
        <w:t xml:space="preserve">the region’s </w:t>
      </w:r>
      <w:r w:rsidR="009A11FD">
        <w:t xml:space="preserve">renewable energy landscape </w:t>
      </w:r>
      <w:r w:rsidR="009626B7">
        <w:t xml:space="preserve">and the challenges </w:t>
      </w:r>
      <w:r w:rsidR="009A11FD">
        <w:t xml:space="preserve">in order to </w:t>
      </w:r>
      <w:r w:rsidR="00306B4F">
        <w:t>determine</w:t>
      </w:r>
      <w:r w:rsidR="009A11FD">
        <w:t xml:space="preserve"> potential pathways f</w:t>
      </w:r>
      <w:r w:rsidR="00BB6DFF">
        <w:t>or utility solar PV to achieve steady</w:t>
      </w:r>
      <w:r w:rsidR="009A11FD">
        <w:t xml:space="preserve"> growth in</w:t>
      </w:r>
      <w:r w:rsidR="00945C18">
        <w:t xml:space="preserve"> SEA</w:t>
      </w:r>
      <w:r w:rsidR="009A11FD">
        <w:t>.</w:t>
      </w:r>
      <w:r w:rsidR="00306B4F">
        <w:t xml:space="preserve"> </w:t>
      </w:r>
    </w:p>
    <w:p w:rsidR="00945C18" w:rsidRDefault="00945C18" w:rsidP="00945C18">
      <w:pPr>
        <w:keepNext/>
      </w:pPr>
      <w:r w:rsidRPr="00945C18">
        <w:drawing>
          <wp:inline distT="0" distB="0" distL="0" distR="0">
            <wp:extent cx="5943600" cy="417383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18" w:rsidRDefault="00945C18" w:rsidP="00945C18">
      <w:pPr>
        <w:pStyle w:val="Caption"/>
      </w:pPr>
      <w:r>
        <w:t xml:space="preserve">Figure </w:t>
      </w:r>
      <w:fldSimple w:instr=" SEQ Figure \* ARABIC ">
        <w:r w:rsidR="009324B4">
          <w:rPr>
            <w:noProof/>
          </w:rPr>
          <w:t>1</w:t>
        </w:r>
      </w:fldSimple>
      <w:r>
        <w:t xml:space="preserve"> - Map of renewable assets in South East Asia by development status</w:t>
      </w:r>
    </w:p>
    <w:p w:rsidR="00945C18" w:rsidRDefault="00945C18" w:rsidP="00945C18"/>
    <w:p w:rsidR="00945C18" w:rsidRDefault="00945C18" w:rsidP="00945C18">
      <w:pPr>
        <w:keepNext/>
      </w:pPr>
      <w:r w:rsidRPr="00945C18">
        <w:lastRenderedPageBreak/>
        <w:drawing>
          <wp:inline distT="0" distB="0" distL="0" distR="0">
            <wp:extent cx="5943600" cy="3492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18" w:rsidRDefault="00945C18" w:rsidP="00945C18">
      <w:pPr>
        <w:pStyle w:val="Caption"/>
      </w:pPr>
      <w:r>
        <w:t xml:space="preserve">Figure </w:t>
      </w:r>
      <w:fldSimple w:instr=" SEQ Figure \* ARABIC ">
        <w:r w:rsidR="009324B4">
          <w:rPr>
            <w:noProof/>
          </w:rPr>
          <w:t>2</w:t>
        </w:r>
      </w:fldSimple>
      <w:r>
        <w:t xml:space="preserve"> South East Asia utility PV pipeline by countries</w:t>
      </w:r>
    </w:p>
    <w:p w:rsidR="009324B4" w:rsidRDefault="009324B4" w:rsidP="009324B4">
      <w:pPr>
        <w:keepNext/>
      </w:pPr>
      <w:r w:rsidRPr="009324B4">
        <w:drawing>
          <wp:inline distT="0" distB="0" distL="0" distR="0">
            <wp:extent cx="5943600" cy="395078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5C18" w:rsidRPr="00945C18" w:rsidRDefault="009324B4" w:rsidP="009324B4">
      <w:pPr>
        <w:pStyle w:val="Caption"/>
      </w:pPr>
      <w:r>
        <w:t xml:space="preserve">Figure </w:t>
      </w:r>
      <w:fldSimple w:instr=" SEQ Figure \* ARABIC ">
        <w:r>
          <w:rPr>
            <w:noProof/>
          </w:rPr>
          <w:t>3</w:t>
        </w:r>
      </w:fldSimple>
      <w:r>
        <w:t xml:space="preserve"> Top solar PV developers in SEA</w:t>
      </w:r>
      <w:bookmarkStart w:id="0" w:name="_GoBack"/>
      <w:bookmarkEnd w:id="0"/>
    </w:p>
    <w:p w:rsidR="00306B4F" w:rsidRDefault="00306B4F">
      <w:r>
        <w:lastRenderedPageBreak/>
        <w:t>Author: Minh K Le, PhD. – Rystad Energy</w:t>
      </w:r>
    </w:p>
    <w:p w:rsidR="00306B4F" w:rsidRDefault="00306B4F">
      <w:r>
        <w:t xml:space="preserve">Bio: </w:t>
      </w:r>
      <w:r w:rsidRPr="00306B4F">
        <w:t>Dr. Minh K Le joined Rystad Energy in 2018 and is responsible for the research and analytics of APAC Renewables Energy, with a focus on</w:t>
      </w:r>
      <w:r w:rsidR="003D425F">
        <w:t xml:space="preserve"> South East and</w:t>
      </w:r>
      <w:r w:rsidRPr="00306B4F">
        <w:t xml:space="preserve"> East Asia specifically. Dr. Le completed his PhD research in Mechanical Engineering at The University of New South Wales and spent the following 3 years working in engineering and academic research &amp; development in China, Japan and Australia. He has authored articles/papers in highly regarded international peer-reviewed journals &amp; technical publications covering topics ranging from fundamental scientific research to industrial engineering applications.</w:t>
      </w:r>
    </w:p>
    <w:p w:rsidR="003D425F" w:rsidRPr="00F5126F" w:rsidRDefault="003D425F"/>
    <w:sectPr w:rsidR="003D425F" w:rsidRPr="00F512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26F"/>
    <w:rsid w:val="001158BB"/>
    <w:rsid w:val="00196E06"/>
    <w:rsid w:val="001E2657"/>
    <w:rsid w:val="00306B4F"/>
    <w:rsid w:val="003D425F"/>
    <w:rsid w:val="00413C03"/>
    <w:rsid w:val="004718DF"/>
    <w:rsid w:val="005B5DDA"/>
    <w:rsid w:val="00654CBE"/>
    <w:rsid w:val="0069177F"/>
    <w:rsid w:val="007223E0"/>
    <w:rsid w:val="009324B4"/>
    <w:rsid w:val="00945C18"/>
    <w:rsid w:val="009626B7"/>
    <w:rsid w:val="009A11FD"/>
    <w:rsid w:val="009D11AF"/>
    <w:rsid w:val="00A364D3"/>
    <w:rsid w:val="00BB6DFF"/>
    <w:rsid w:val="00D53B50"/>
    <w:rsid w:val="00DB7D16"/>
    <w:rsid w:val="00E042CD"/>
    <w:rsid w:val="00E105B2"/>
    <w:rsid w:val="00EE531E"/>
    <w:rsid w:val="00F5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4FB45C"/>
  <w15:chartTrackingRefBased/>
  <w15:docId w15:val="{829053F3-7D52-48D6-8CCD-4B0E07095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45C18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3</Pages>
  <Words>381</Words>
  <Characters>2173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Minh Khoi Le</dc:creator>
  <cp:keywords/>
  <dc:description/>
  <cp:lastModifiedBy>Minh Khoi Le</cp:lastModifiedBy>
  <cp:revision>3</cp:revision>
  <dcterms:created xsi:type="dcterms:W3CDTF">2020-01-31T07:32:00Z</dcterms:created>
  <dcterms:modified xsi:type="dcterms:W3CDTF">2020-01-31T08:08:00Z</dcterms:modified>
</cp:coreProperties>
</file>