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EF" w:rsidRPr="00B95428" w:rsidRDefault="005E3EC2" w:rsidP="005E3EC2">
      <w:pPr>
        <w:jc w:val="center"/>
        <w:rPr>
          <w:sz w:val="28"/>
          <w:szCs w:val="28"/>
          <w:lang w:val="en-US"/>
        </w:rPr>
      </w:pPr>
      <w:proofErr w:type="spellStart"/>
      <w:r w:rsidRPr="00B95428">
        <w:rPr>
          <w:sz w:val="28"/>
          <w:szCs w:val="28"/>
          <w:lang w:val="en-US"/>
        </w:rPr>
        <w:t>HjT</w:t>
      </w:r>
      <w:proofErr w:type="spellEnd"/>
      <w:r w:rsidRPr="00B95428">
        <w:rPr>
          <w:sz w:val="28"/>
          <w:szCs w:val="28"/>
          <w:lang w:val="en-US"/>
        </w:rPr>
        <w:t xml:space="preserve"> </w:t>
      </w:r>
      <w:r w:rsidR="00B95428" w:rsidRPr="00B95428">
        <w:rPr>
          <w:sz w:val="28"/>
          <w:szCs w:val="28"/>
          <w:lang w:val="en-US"/>
        </w:rPr>
        <w:t xml:space="preserve">photovoltaic </w:t>
      </w:r>
      <w:r w:rsidRPr="00B95428">
        <w:rPr>
          <w:sz w:val="28"/>
          <w:szCs w:val="28"/>
          <w:lang w:val="en-US"/>
        </w:rPr>
        <w:t xml:space="preserve">cell </w:t>
      </w:r>
      <w:r w:rsidR="00B95428" w:rsidRPr="00B95428">
        <w:rPr>
          <w:sz w:val="28"/>
          <w:szCs w:val="28"/>
          <w:lang w:val="en-US"/>
        </w:rPr>
        <w:t xml:space="preserve">total energy cost reduction by energy efficient RF plasma source for </w:t>
      </w:r>
      <w:proofErr w:type="spellStart"/>
      <w:r w:rsidR="00B95428" w:rsidRPr="00B95428">
        <w:rPr>
          <w:sz w:val="28"/>
          <w:szCs w:val="28"/>
          <w:lang w:val="en-US"/>
        </w:rPr>
        <w:t>a-Si:H</w:t>
      </w:r>
      <w:proofErr w:type="spellEnd"/>
      <w:r w:rsidR="00B95428" w:rsidRPr="00B95428">
        <w:rPr>
          <w:sz w:val="28"/>
          <w:szCs w:val="28"/>
          <w:lang w:val="en-US"/>
        </w:rPr>
        <w:t xml:space="preserve"> thin film deposition </w:t>
      </w:r>
    </w:p>
    <w:p w:rsidR="005E3EC2" w:rsidRDefault="005E3EC2" w:rsidP="005E3EC2">
      <w:pPr>
        <w:jc w:val="center"/>
        <w:rPr>
          <w:lang w:val="en-US"/>
        </w:rPr>
      </w:pPr>
    </w:p>
    <w:p w:rsidR="00B95428" w:rsidRPr="008C768E" w:rsidRDefault="00B95428" w:rsidP="005E3EC2">
      <w:pPr>
        <w:jc w:val="center"/>
        <w:rPr>
          <w:lang w:val="de-DE"/>
        </w:rPr>
      </w:pPr>
      <w:r w:rsidRPr="008C768E">
        <w:rPr>
          <w:lang w:val="de-DE"/>
        </w:rPr>
        <w:t>D. Krausse</w:t>
      </w:r>
      <w:r w:rsidR="00977860" w:rsidRPr="00977860">
        <w:rPr>
          <w:vertAlign w:val="superscript"/>
          <w:lang w:val="de-DE"/>
        </w:rPr>
        <w:t>1</w:t>
      </w:r>
      <w:r w:rsidRPr="008C768E">
        <w:rPr>
          <w:lang w:val="de-DE"/>
        </w:rPr>
        <w:t xml:space="preserve">, </w:t>
      </w:r>
      <w:r w:rsidR="008C768E" w:rsidRPr="008C768E">
        <w:rPr>
          <w:lang w:val="de-DE"/>
        </w:rPr>
        <w:t>W. Gajewski</w:t>
      </w:r>
      <w:r w:rsidR="00977860" w:rsidRPr="00977860">
        <w:rPr>
          <w:vertAlign w:val="superscript"/>
          <w:lang w:val="de-DE"/>
        </w:rPr>
        <w:t>2</w:t>
      </w:r>
      <w:r w:rsidR="008C768E" w:rsidRPr="008C768E">
        <w:rPr>
          <w:lang w:val="de-DE"/>
        </w:rPr>
        <w:t xml:space="preserve">, S. </w:t>
      </w:r>
      <w:r w:rsidR="008C768E">
        <w:rPr>
          <w:lang w:val="de-DE"/>
        </w:rPr>
        <w:t>Fleig</w:t>
      </w:r>
      <w:r w:rsidR="00977860" w:rsidRPr="00977860">
        <w:rPr>
          <w:vertAlign w:val="superscript"/>
          <w:lang w:val="de-DE"/>
        </w:rPr>
        <w:t>1</w:t>
      </w:r>
    </w:p>
    <w:p w:rsidR="005E3EC2" w:rsidRDefault="00977860" w:rsidP="005E3EC2">
      <w:pPr>
        <w:jc w:val="center"/>
        <w:rPr>
          <w:sz w:val="18"/>
          <w:szCs w:val="18"/>
          <w:lang w:val="en-US"/>
        </w:rPr>
      </w:pPr>
      <w:r w:rsidRPr="00977860">
        <w:rPr>
          <w:sz w:val="18"/>
          <w:szCs w:val="18"/>
          <w:vertAlign w:val="superscript"/>
          <w:lang w:val="en-US"/>
        </w:rPr>
        <w:t>1</w:t>
      </w:r>
      <w:r>
        <w:rPr>
          <w:sz w:val="18"/>
          <w:szCs w:val="18"/>
          <w:lang w:val="en-US"/>
        </w:rPr>
        <w:t xml:space="preserve"> </w:t>
      </w:r>
      <w:r w:rsidR="005E3EC2" w:rsidRPr="00977860">
        <w:rPr>
          <w:sz w:val="18"/>
          <w:szCs w:val="18"/>
          <w:lang w:val="en-US"/>
        </w:rPr>
        <w:t>TRUMPF Huettinger</w:t>
      </w:r>
      <w:r w:rsidR="00D416BE" w:rsidRPr="00977860">
        <w:rPr>
          <w:sz w:val="18"/>
          <w:szCs w:val="18"/>
          <w:lang w:val="en-US"/>
        </w:rPr>
        <w:t xml:space="preserve"> GmbH + Co. </w:t>
      </w:r>
      <w:r w:rsidR="00D416BE" w:rsidRPr="008C768E">
        <w:rPr>
          <w:sz w:val="18"/>
          <w:szCs w:val="18"/>
          <w:lang w:val="en-US"/>
        </w:rPr>
        <w:t>KG, Freiburg, Germany</w:t>
      </w:r>
    </w:p>
    <w:p w:rsidR="00977860" w:rsidRPr="00977860" w:rsidRDefault="00977860" w:rsidP="005E3EC2">
      <w:pPr>
        <w:jc w:val="center"/>
        <w:rPr>
          <w:sz w:val="18"/>
          <w:szCs w:val="18"/>
        </w:rPr>
      </w:pPr>
      <w:r w:rsidRPr="00977860">
        <w:rPr>
          <w:sz w:val="18"/>
          <w:szCs w:val="18"/>
          <w:vertAlign w:val="superscript"/>
        </w:rPr>
        <w:t>2</w:t>
      </w:r>
      <w:r w:rsidRPr="00977860">
        <w:rPr>
          <w:sz w:val="18"/>
          <w:szCs w:val="18"/>
        </w:rPr>
        <w:t xml:space="preserve"> TRUMPF Huettinger Sp. z o.o., Zielonka, Po</w:t>
      </w:r>
      <w:r>
        <w:rPr>
          <w:sz w:val="18"/>
          <w:szCs w:val="18"/>
        </w:rPr>
        <w:t>land</w:t>
      </w:r>
    </w:p>
    <w:p w:rsidR="003448EF" w:rsidRPr="00977860" w:rsidRDefault="003448EF" w:rsidP="001A4964"/>
    <w:p w:rsidR="003448EF" w:rsidRPr="00977860" w:rsidRDefault="003448EF" w:rsidP="001A4964"/>
    <w:p w:rsidR="003448EF" w:rsidRDefault="0038675B" w:rsidP="0007763B">
      <w:pPr>
        <w:jc w:val="both"/>
        <w:rPr>
          <w:lang w:val="en-US"/>
        </w:rPr>
      </w:pPr>
      <w:r>
        <w:rPr>
          <w:lang w:val="en-US"/>
        </w:rPr>
        <w:t>The main driver for research and development of high-</w:t>
      </w:r>
      <w:r w:rsidR="00F05353">
        <w:rPr>
          <w:lang w:val="en-US"/>
        </w:rPr>
        <w:t>efficiency</w:t>
      </w:r>
      <w:r>
        <w:rPr>
          <w:lang w:val="en-US"/>
        </w:rPr>
        <w:t xml:space="preserve"> PV cells is the cost reduction, approached from differe</w:t>
      </w:r>
      <w:bookmarkStart w:id="0" w:name="_GoBack"/>
      <w:bookmarkEnd w:id="0"/>
      <w:r>
        <w:rPr>
          <w:lang w:val="en-US"/>
        </w:rPr>
        <w:t xml:space="preserve">nt perspectives </w:t>
      </w:r>
      <w:r w:rsidR="00F05353">
        <w:rPr>
          <w:lang w:val="en-US"/>
        </w:rPr>
        <w:t xml:space="preserve">i.e. </w:t>
      </w:r>
      <w:r w:rsidR="00F05353" w:rsidRPr="001A4964">
        <w:rPr>
          <w:lang w:val="en-US"/>
        </w:rPr>
        <w:t>cost of the device itself</w:t>
      </w:r>
      <w:r w:rsidR="00F05353">
        <w:rPr>
          <w:lang w:val="en-US"/>
        </w:rPr>
        <w:t xml:space="preserve">, </w:t>
      </w:r>
      <w:r w:rsidR="00F05353" w:rsidRPr="001A4964">
        <w:rPr>
          <w:lang w:val="en-US"/>
        </w:rPr>
        <w:t>cost of PV-generated electricity</w:t>
      </w:r>
      <w:r w:rsidR="00F05353">
        <w:rPr>
          <w:lang w:val="en-US"/>
        </w:rPr>
        <w:t xml:space="preserve"> as well as the cost of energy used for PV cells production. All those factors contribute to the total balance of the energy produced with PV panel.</w:t>
      </w:r>
    </w:p>
    <w:p w:rsidR="00CB0F23" w:rsidRDefault="00983F96" w:rsidP="0007763B">
      <w:pPr>
        <w:jc w:val="both"/>
        <w:rPr>
          <w:lang w:val="en-US"/>
        </w:rPr>
      </w:pPr>
      <w:r>
        <w:rPr>
          <w:lang w:val="en-US"/>
        </w:rPr>
        <w:t>H</w:t>
      </w:r>
      <w:r w:rsidRPr="001A4964">
        <w:rPr>
          <w:lang w:val="en-US"/>
        </w:rPr>
        <w:t xml:space="preserve">eterojunction solar cells </w:t>
      </w:r>
      <w:r>
        <w:rPr>
          <w:lang w:val="en-US"/>
        </w:rPr>
        <w:t>technology (</w:t>
      </w:r>
      <w:proofErr w:type="spellStart"/>
      <w:r>
        <w:rPr>
          <w:lang w:val="en-US"/>
        </w:rPr>
        <w:t>HjT</w:t>
      </w:r>
      <w:proofErr w:type="spellEnd"/>
      <w:r>
        <w:rPr>
          <w:lang w:val="en-US"/>
        </w:rPr>
        <w:t>) is</w:t>
      </w:r>
      <w:r w:rsidRPr="001A4964">
        <w:rPr>
          <w:lang w:val="en-US"/>
        </w:rPr>
        <w:t xml:space="preserve"> a promising high-efficiency cell design </w:t>
      </w:r>
      <w:r>
        <w:rPr>
          <w:lang w:val="en-US"/>
        </w:rPr>
        <w:t xml:space="preserve">which </w:t>
      </w:r>
      <w:r w:rsidRPr="00CB0F23">
        <w:rPr>
          <w:lang w:val="en-US"/>
        </w:rPr>
        <w:t xml:space="preserve">combines the advantages of the </w:t>
      </w:r>
      <w:r>
        <w:rPr>
          <w:lang w:val="en-US"/>
        </w:rPr>
        <w:t xml:space="preserve">crystalline silicon </w:t>
      </w:r>
      <w:r w:rsidRPr="00CB0F23">
        <w:rPr>
          <w:lang w:val="en-US"/>
        </w:rPr>
        <w:t>solar cells (high</w:t>
      </w:r>
      <w:r>
        <w:rPr>
          <w:lang w:val="en-US"/>
        </w:rPr>
        <w:t xml:space="preserve"> </w:t>
      </w:r>
      <w:r w:rsidRPr="00CB0F23">
        <w:rPr>
          <w:lang w:val="en-US"/>
        </w:rPr>
        <w:t>quality</w:t>
      </w:r>
      <w:r>
        <w:rPr>
          <w:lang w:val="en-US"/>
        </w:rPr>
        <w:t xml:space="preserve"> </w:t>
      </w:r>
      <w:r w:rsidRPr="00CB0F23">
        <w:rPr>
          <w:lang w:val="en-US"/>
        </w:rPr>
        <w:t>absorber) and the silicon thin-film solar cells (</w:t>
      </w:r>
      <w:r>
        <w:rPr>
          <w:lang w:val="en-US"/>
        </w:rPr>
        <w:t xml:space="preserve">amorphous </w:t>
      </w:r>
      <w:r w:rsidRPr="00CB0F23">
        <w:rPr>
          <w:lang w:val="en-US"/>
        </w:rPr>
        <w:t xml:space="preserve">silicon thin-films </w:t>
      </w:r>
      <w:r>
        <w:rPr>
          <w:lang w:val="en-US"/>
        </w:rPr>
        <w:t xml:space="preserve">with </w:t>
      </w:r>
      <w:r w:rsidRPr="00CB0F23">
        <w:rPr>
          <w:lang w:val="en-US"/>
        </w:rPr>
        <w:t xml:space="preserve">transparent conducive oxides </w:t>
      </w:r>
      <w:r>
        <w:rPr>
          <w:lang w:val="en-US"/>
        </w:rPr>
        <w:t>as</w:t>
      </w:r>
      <w:r w:rsidRPr="00CB0F23">
        <w:rPr>
          <w:lang w:val="en-US"/>
        </w:rPr>
        <w:t xml:space="preserve"> selective contacts)</w:t>
      </w:r>
      <w:r>
        <w:rPr>
          <w:lang w:val="en-US"/>
        </w:rPr>
        <w:t xml:space="preserve">. </w:t>
      </w:r>
      <w:r w:rsidR="0007763B">
        <w:rPr>
          <w:lang w:val="en-US"/>
        </w:rPr>
        <w:t xml:space="preserve">The efficiency of the </w:t>
      </w:r>
      <w:proofErr w:type="spellStart"/>
      <w:r w:rsidR="0007763B">
        <w:rPr>
          <w:lang w:val="en-US"/>
        </w:rPr>
        <w:t>HjT</w:t>
      </w:r>
      <w:proofErr w:type="spellEnd"/>
      <w:r w:rsidR="0007763B">
        <w:rPr>
          <w:lang w:val="en-US"/>
        </w:rPr>
        <w:t xml:space="preserve"> cell strongly depends on the quality of the </w:t>
      </w:r>
      <w:r w:rsidR="00C2017B">
        <w:rPr>
          <w:lang w:val="en-US"/>
        </w:rPr>
        <w:t xml:space="preserve">intrinsic </w:t>
      </w:r>
      <w:r w:rsidR="0007763B">
        <w:rPr>
          <w:lang w:val="en-US"/>
        </w:rPr>
        <w:t xml:space="preserve">hydrogenated amorphous silicon 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 w:rsidR="0007763B">
        <w:rPr>
          <w:lang w:val="en-US"/>
        </w:rPr>
        <w:t>a-Si:H</w:t>
      </w:r>
      <w:proofErr w:type="spellEnd"/>
      <w:r w:rsidR="00C2017B">
        <w:rPr>
          <w:lang w:val="en-US"/>
        </w:rPr>
        <w:t xml:space="preserve"> thin film</w:t>
      </w:r>
      <w:r w:rsidR="00D416BE">
        <w:rPr>
          <w:lang w:val="en-US"/>
        </w:rPr>
        <w:t>. Hydrogen available in (</w:t>
      </w:r>
      <w:proofErr w:type="spellStart"/>
      <w:r w:rsidR="00D416BE">
        <w:rPr>
          <w:lang w:val="en-US"/>
        </w:rPr>
        <w:t>i</w:t>
      </w:r>
      <w:proofErr w:type="spellEnd"/>
      <w:r w:rsidR="00D416BE">
        <w:rPr>
          <w:lang w:val="en-US"/>
        </w:rPr>
        <w:t>)</w:t>
      </w:r>
      <w:proofErr w:type="spellStart"/>
      <w:r w:rsidR="00D416BE">
        <w:rPr>
          <w:lang w:val="en-US"/>
        </w:rPr>
        <w:t>a-Si:H</w:t>
      </w:r>
      <w:proofErr w:type="spellEnd"/>
      <w:r w:rsidR="00C2017B" w:rsidRPr="00C2017B">
        <w:rPr>
          <w:lang w:val="en-US"/>
        </w:rPr>
        <w:t xml:space="preserve"> </w:t>
      </w:r>
      <w:r w:rsidR="00D416BE">
        <w:rPr>
          <w:lang w:val="en-US"/>
        </w:rPr>
        <w:t xml:space="preserve">film is </w:t>
      </w:r>
      <w:r w:rsidR="00C2017B">
        <w:rPr>
          <w:lang w:val="en-US"/>
        </w:rPr>
        <w:t xml:space="preserve">used to </w:t>
      </w:r>
      <w:r w:rsidR="00C2017B" w:rsidRPr="00C2017B">
        <w:rPr>
          <w:lang w:val="en-US"/>
        </w:rPr>
        <w:t xml:space="preserve">passivate the c-Si surface </w:t>
      </w:r>
      <w:r w:rsidR="00D416BE">
        <w:rPr>
          <w:lang w:val="en-US"/>
        </w:rPr>
        <w:t>providing</w:t>
      </w:r>
      <w:r w:rsidR="00C2017B" w:rsidRPr="00C2017B">
        <w:rPr>
          <w:lang w:val="en-US"/>
        </w:rPr>
        <w:t xml:space="preserve"> low defect density at the junction</w:t>
      </w:r>
      <w:r w:rsidR="00C2017B">
        <w:rPr>
          <w:lang w:val="en-US"/>
        </w:rPr>
        <w:t>.</w:t>
      </w:r>
      <w:r w:rsidR="00D416BE">
        <w:rPr>
          <w:lang w:val="en-US"/>
        </w:rPr>
        <w:t xml:space="preserve"> </w:t>
      </w:r>
      <w:r>
        <w:rPr>
          <w:lang w:val="en-US"/>
        </w:rPr>
        <w:t>The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a-Si:H</w:t>
      </w:r>
      <w:proofErr w:type="spellEnd"/>
      <w:r>
        <w:rPr>
          <w:lang w:val="en-US"/>
        </w:rPr>
        <w:t xml:space="preserve"> deposition is routinely performed with a RF (13.56 MHz) PECVD process. </w:t>
      </w:r>
      <w:r w:rsidR="00CB0F23" w:rsidRPr="00CB0F23">
        <w:rPr>
          <w:lang w:val="en-US"/>
        </w:rPr>
        <w:t xml:space="preserve">The </w:t>
      </w:r>
      <w:r>
        <w:rPr>
          <w:lang w:val="en-US"/>
        </w:rPr>
        <w:t>appli</w:t>
      </w:r>
      <w:r w:rsidR="00D416BE">
        <w:rPr>
          <w:lang w:val="en-US"/>
        </w:rPr>
        <w:t>ed</w:t>
      </w:r>
      <w:r>
        <w:rPr>
          <w:lang w:val="en-US"/>
        </w:rPr>
        <w:t xml:space="preserve"> </w:t>
      </w:r>
      <w:r w:rsidR="00CB0F23" w:rsidRPr="00CB0F23">
        <w:rPr>
          <w:lang w:val="en-US"/>
        </w:rPr>
        <w:t>plasma power density is mainly driving</w:t>
      </w:r>
      <w:r w:rsidR="00CB0F23">
        <w:rPr>
          <w:lang w:val="en-US"/>
        </w:rPr>
        <w:t xml:space="preserve"> </w:t>
      </w:r>
      <w:r w:rsidR="00B01027" w:rsidRPr="00B01027">
        <w:rPr>
          <w:lang w:val="en-US"/>
        </w:rPr>
        <w:t xml:space="preserve">the dissociation of the </w:t>
      </w:r>
      <w:r>
        <w:rPr>
          <w:lang w:val="en-US"/>
        </w:rPr>
        <w:t xml:space="preserve">hydrogen </w:t>
      </w:r>
      <w:r w:rsidR="00B01027" w:rsidRPr="00B01027">
        <w:rPr>
          <w:lang w:val="en-US"/>
        </w:rPr>
        <w:t xml:space="preserve">precursors. </w:t>
      </w:r>
      <w:r>
        <w:rPr>
          <w:lang w:val="en-US"/>
        </w:rPr>
        <w:t xml:space="preserve">Therefore, the quality and efficiency of the applied PECVD plasma source influences not only the </w:t>
      </w:r>
      <w:r w:rsidR="00B01027" w:rsidRPr="00B01027">
        <w:rPr>
          <w:lang w:val="en-US"/>
        </w:rPr>
        <w:t xml:space="preserve">deposition rate </w:t>
      </w:r>
      <w:r>
        <w:rPr>
          <w:lang w:val="en-US"/>
        </w:rPr>
        <w:t xml:space="preserve">but can influence the overall performance of the </w:t>
      </w:r>
      <w:proofErr w:type="spellStart"/>
      <w:r>
        <w:rPr>
          <w:lang w:val="en-US"/>
        </w:rPr>
        <w:t>HjT</w:t>
      </w:r>
      <w:proofErr w:type="spellEnd"/>
      <w:r>
        <w:rPr>
          <w:lang w:val="en-US"/>
        </w:rPr>
        <w:t xml:space="preserve"> cell by influencing the </w:t>
      </w:r>
      <w:r w:rsidR="00B01027" w:rsidRPr="00B01027">
        <w:rPr>
          <w:lang w:val="en-US"/>
        </w:rPr>
        <w:t>hydrogen concentration</w:t>
      </w:r>
      <w:r>
        <w:rPr>
          <w:lang w:val="en-US"/>
        </w:rPr>
        <w:t xml:space="preserve"> in the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a-Si:H</w:t>
      </w:r>
      <w:proofErr w:type="spellEnd"/>
      <w:r>
        <w:rPr>
          <w:lang w:val="en-US"/>
        </w:rPr>
        <w:t xml:space="preserve"> film.</w:t>
      </w:r>
    </w:p>
    <w:p w:rsidR="00983F96" w:rsidRPr="00CB0F23" w:rsidRDefault="003D0FCB" w:rsidP="0007763B">
      <w:pPr>
        <w:jc w:val="both"/>
        <w:rPr>
          <w:lang w:val="en-US"/>
        </w:rPr>
      </w:pPr>
      <w:r>
        <w:rPr>
          <w:lang w:val="en-US"/>
        </w:rPr>
        <w:t>This paper presents a comparative study of RF power sources influence on the efficiency of the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a-Si:H</w:t>
      </w:r>
      <w:proofErr w:type="spellEnd"/>
      <w:r>
        <w:rPr>
          <w:lang w:val="en-US"/>
        </w:rPr>
        <w:t xml:space="preserve"> deposition. The overall </w:t>
      </w:r>
      <w:r w:rsidR="005E3EC2">
        <w:rPr>
          <w:lang w:val="en-US"/>
        </w:rPr>
        <w:t xml:space="preserve">cost savings to the energy generation with a PV module will be analyzed from two perspectives: (a) the deposition process yield, and (b) the energy savings for production batch corelated with the plasma source metrics. Key factors enabling at least 25% decrease of the production cost by implementation of energy-efficient PECVD plasma </w:t>
      </w:r>
      <w:r w:rsidR="00D416BE">
        <w:rPr>
          <w:lang w:val="en-US"/>
        </w:rPr>
        <w:t>generator</w:t>
      </w:r>
      <w:r w:rsidR="005E3EC2">
        <w:rPr>
          <w:lang w:val="en-US"/>
        </w:rPr>
        <w:t xml:space="preserve"> will be described in detail.</w:t>
      </w:r>
    </w:p>
    <w:sectPr w:rsidR="00983F96" w:rsidRPr="00CB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4"/>
    <w:rsid w:val="0007763B"/>
    <w:rsid w:val="001143D6"/>
    <w:rsid w:val="001A4964"/>
    <w:rsid w:val="003448EF"/>
    <w:rsid w:val="0038675B"/>
    <w:rsid w:val="003D0FCB"/>
    <w:rsid w:val="005E3EC2"/>
    <w:rsid w:val="008C768E"/>
    <w:rsid w:val="00977860"/>
    <w:rsid w:val="00983F96"/>
    <w:rsid w:val="00B01027"/>
    <w:rsid w:val="00B95428"/>
    <w:rsid w:val="00C2017B"/>
    <w:rsid w:val="00C3632C"/>
    <w:rsid w:val="00CB0F23"/>
    <w:rsid w:val="00D416BE"/>
    <w:rsid w:val="00EC107D"/>
    <w:rsid w:val="00F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ECAD"/>
  <w15:chartTrackingRefBased/>
  <w15:docId w15:val="{E9C576C3-A1FE-4231-A02A-610B0C9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Gajewski, Wojciech</dc:creator>
  <cp:keywords/>
  <dc:description/>
  <cp:lastModifiedBy>Gajewski, Wojciech</cp:lastModifiedBy>
  <cp:revision>3</cp:revision>
  <dcterms:created xsi:type="dcterms:W3CDTF">2019-12-13T09:13:00Z</dcterms:created>
  <dcterms:modified xsi:type="dcterms:W3CDTF">2019-12-13T10:21:00Z</dcterms:modified>
</cp:coreProperties>
</file>