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30" w:rsidRPr="007C51A5" w:rsidRDefault="005F6330" w:rsidP="005F6330">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5F6330" w:rsidRPr="007C51A5" w:rsidRDefault="005F6330" w:rsidP="005F6330">
      <w:pPr>
        <w:rPr>
          <w:sz w:val="24"/>
        </w:rPr>
      </w:pPr>
    </w:p>
    <w:p w:rsidR="005F6330" w:rsidRPr="007C51A5" w:rsidRDefault="005F6330" w:rsidP="005F6330">
      <w:pPr>
        <w:rPr>
          <w:sz w:val="24"/>
        </w:rPr>
      </w:pPr>
      <w:r w:rsidRPr="007C51A5">
        <w:rPr>
          <w:rFonts w:hint="eastAsia"/>
          <w:sz w:val="24"/>
        </w:rPr>
        <w:t>演讲题目（中文）：</w:t>
      </w:r>
      <w:r>
        <w:rPr>
          <w:rFonts w:hint="eastAsia"/>
          <w:sz w:val="24"/>
        </w:rPr>
        <w:t>一种基于多米诺模式的屋顶光伏阵列化雪系统</w:t>
      </w:r>
    </w:p>
    <w:p w:rsidR="005F6330" w:rsidRPr="007C51A5" w:rsidRDefault="005F6330" w:rsidP="005F6330">
      <w:pPr>
        <w:rPr>
          <w:sz w:val="24"/>
        </w:rPr>
      </w:pPr>
      <w:r w:rsidRPr="007C51A5">
        <w:rPr>
          <w:rFonts w:hint="eastAsia"/>
          <w:sz w:val="24"/>
        </w:rPr>
        <w:t>演讲题目（英文）：</w:t>
      </w:r>
      <w:r>
        <w:rPr>
          <w:sz w:val="24"/>
        </w:rPr>
        <w:t>A D</w:t>
      </w:r>
      <w:r>
        <w:rPr>
          <w:rFonts w:hint="eastAsia"/>
          <w:sz w:val="24"/>
        </w:rPr>
        <w:t>o</w:t>
      </w:r>
      <w:r>
        <w:rPr>
          <w:sz w:val="24"/>
        </w:rPr>
        <w:t xml:space="preserve">mino-Like Snow Removal System for Roof PV Panels </w:t>
      </w:r>
    </w:p>
    <w:p w:rsidR="005F6330" w:rsidRDefault="005F6330" w:rsidP="005F6330">
      <w:pPr>
        <w:rPr>
          <w:sz w:val="24"/>
        </w:rPr>
      </w:pPr>
      <w:r w:rsidRPr="007C51A5">
        <w:rPr>
          <w:rFonts w:hint="eastAsia"/>
          <w:sz w:val="24"/>
        </w:rPr>
        <w:t>摘要（中文，描述论文性质、范围、内容、结构、重点以及意义）：</w:t>
      </w:r>
    </w:p>
    <w:p w:rsidR="00346A3C" w:rsidRPr="007C51A5" w:rsidRDefault="00346A3C" w:rsidP="005F6330">
      <w:pPr>
        <w:rPr>
          <w:sz w:val="24"/>
        </w:rPr>
      </w:pPr>
      <w:r w:rsidRPr="00346A3C">
        <w:rPr>
          <w:rFonts w:hint="eastAsia"/>
          <w:sz w:val="24"/>
        </w:rPr>
        <w:t>在北纬度较高地区（如加拿大、美国北部、日本东北、德国、中国东北部），一年中有很长时间日平均气温低于</w:t>
      </w:r>
      <w:r w:rsidRPr="00346A3C">
        <w:rPr>
          <w:rFonts w:hint="eastAsia"/>
          <w:sz w:val="24"/>
        </w:rPr>
        <w:t>0</w:t>
      </w:r>
      <w:r w:rsidRPr="00346A3C">
        <w:rPr>
          <w:rFonts w:hint="eastAsia"/>
          <w:sz w:val="24"/>
        </w:rPr>
        <w:t>度，积雪难以融化。造成布置于屋顶或建设在野外的光伏发电系统</w:t>
      </w:r>
      <w:r w:rsidRPr="00B821DD">
        <w:rPr>
          <w:rFonts w:hint="eastAsia"/>
          <w:sz w:val="24"/>
        </w:rPr>
        <w:t>冬季数月无法正常发电，严重影响系统经济效益</w:t>
      </w:r>
      <w:r w:rsidRPr="00346A3C">
        <w:rPr>
          <w:rFonts w:hint="eastAsia"/>
          <w:sz w:val="24"/>
        </w:rPr>
        <w:t>。而传统的除雪方式包括人工扫雪、喷洒融雪剂等，费时费力且存在损坏光伏板的风险。</w:t>
      </w:r>
      <w:r w:rsidRPr="00B821DD">
        <w:rPr>
          <w:rFonts w:hint="eastAsia"/>
          <w:sz w:val="24"/>
        </w:rPr>
        <w:t>光伏板冬季积雪问题是目前限制光伏发电系统在北纬度较高地区普及的一个瓶颈。</w:t>
      </w:r>
      <w:r w:rsidRPr="00346A3C">
        <w:rPr>
          <w:rFonts w:hint="eastAsia"/>
          <w:sz w:val="24"/>
        </w:rPr>
        <w:t>中科大项目团队于</w:t>
      </w:r>
      <w:r w:rsidRPr="00346A3C">
        <w:rPr>
          <w:rFonts w:hint="eastAsia"/>
          <w:sz w:val="24"/>
        </w:rPr>
        <w:t>2018</w:t>
      </w:r>
      <w:r w:rsidRPr="00346A3C">
        <w:rPr>
          <w:rFonts w:hint="eastAsia"/>
          <w:sz w:val="24"/>
        </w:rPr>
        <w:t>年</w:t>
      </w:r>
      <w:r w:rsidRPr="00C06252">
        <w:rPr>
          <w:rFonts w:hint="eastAsia"/>
          <w:sz w:val="24"/>
        </w:rPr>
        <w:t>末发明了一种无需外部供能的自动化雪系</w:t>
      </w:r>
      <w:r w:rsidRPr="00346A3C">
        <w:rPr>
          <w:rFonts w:hint="eastAsia"/>
          <w:sz w:val="24"/>
        </w:rPr>
        <w:t>统，通过在朝阳面增设二块竖直放置的光伏板做“种子电源”，给被积雪覆盖的第一级光伏板反向通电，使其发热，随着逐级融雪完成的光伏板越来越多，化雪速度也逐级加快。此系统适合常规光伏板使用，能广泛运用于目前家用屋顶光伏系统和野外大规模光伏电站。</w:t>
      </w:r>
    </w:p>
    <w:p w:rsidR="005F6330" w:rsidRPr="007C51A5" w:rsidRDefault="005F6330" w:rsidP="005F6330">
      <w:pPr>
        <w:rPr>
          <w:sz w:val="24"/>
        </w:rPr>
      </w:pPr>
      <w:r w:rsidRPr="007C51A5">
        <w:rPr>
          <w:rFonts w:hint="eastAsia"/>
          <w:sz w:val="24"/>
        </w:rPr>
        <w:t>摘要（英文）：</w:t>
      </w:r>
    </w:p>
    <w:p w:rsidR="005F6330" w:rsidRPr="007C51A5" w:rsidRDefault="00A242D2" w:rsidP="005F6330">
      <w:pPr>
        <w:rPr>
          <w:sz w:val="24"/>
        </w:rPr>
      </w:pPr>
      <w:r>
        <w:rPr>
          <w:sz w:val="24"/>
        </w:rPr>
        <w:t xml:space="preserve">In the high latitudes of the northern hemisphere (such as Canada, Northern United States, Northeastern Japan, Germany, Northeastern China), the </w:t>
      </w:r>
      <w:r w:rsidR="00346A3C">
        <w:rPr>
          <w:sz w:val="24"/>
        </w:rPr>
        <w:t xml:space="preserve">daily average </w:t>
      </w:r>
      <w:r>
        <w:rPr>
          <w:sz w:val="24"/>
        </w:rPr>
        <w:t xml:space="preserve">temperature is below 0 degrees Celsius for a </w:t>
      </w:r>
      <w:r w:rsidR="005B0AC0">
        <w:rPr>
          <w:rFonts w:hint="eastAsia"/>
          <w:sz w:val="24"/>
        </w:rPr>
        <w:t>few months each</w:t>
      </w:r>
      <w:r>
        <w:rPr>
          <w:sz w:val="24"/>
        </w:rPr>
        <w:t xml:space="preserve"> year, making it difficult to melt snow. It causes the photovoltaic power generation system arranged on the roof or in the field to be unable to generate electricity normally </w:t>
      </w:r>
      <w:r w:rsidR="00346A3C">
        <w:rPr>
          <w:sz w:val="24"/>
        </w:rPr>
        <w:t>in winter for several months</w:t>
      </w:r>
      <w:r>
        <w:rPr>
          <w:sz w:val="24"/>
        </w:rPr>
        <w:t xml:space="preserve">, which seriously affects the </w:t>
      </w:r>
      <w:r w:rsidR="00B821DD">
        <w:rPr>
          <w:sz w:val="24"/>
        </w:rPr>
        <w:t>economic benefits of the system</w:t>
      </w:r>
      <w:r>
        <w:rPr>
          <w:sz w:val="24"/>
        </w:rPr>
        <w:t xml:space="preserve">. </w:t>
      </w:r>
      <w:r w:rsidR="00346352">
        <w:rPr>
          <w:sz w:val="24"/>
        </w:rPr>
        <w:t>In addition,</w:t>
      </w:r>
      <w:r>
        <w:rPr>
          <w:sz w:val="24"/>
        </w:rPr>
        <w:t xml:space="preserve"> traditional snow removal methods including</w:t>
      </w:r>
      <w:r w:rsidR="00346352">
        <w:rPr>
          <w:sz w:val="24"/>
        </w:rPr>
        <w:t xml:space="preserve"> manual snow removal, spraying of snow-melting agents, etc. are time consuming and laborious, and there is a risk of damage to photovoltaic panels. The snow removal problem of photovoltaic panels </w:t>
      </w:r>
      <w:r w:rsidR="00B821DD">
        <w:rPr>
          <w:sz w:val="24"/>
        </w:rPr>
        <w:t xml:space="preserve">in winter is a bottleneck that limits the popularity </w:t>
      </w:r>
      <w:r w:rsidR="00346352">
        <w:rPr>
          <w:sz w:val="24"/>
        </w:rPr>
        <w:t>of photovoltaic power generation systems in high latitudes of the northern hem</w:t>
      </w:r>
      <w:r w:rsidR="00B821DD">
        <w:rPr>
          <w:sz w:val="24"/>
        </w:rPr>
        <w:t xml:space="preserve">isphere. </w:t>
      </w:r>
      <w:r w:rsidR="001E25C4">
        <w:rPr>
          <w:rFonts w:hint="eastAsia"/>
          <w:sz w:val="24"/>
        </w:rPr>
        <w:t xml:space="preserve">Recently our </w:t>
      </w:r>
      <w:r w:rsidR="00B821DD">
        <w:rPr>
          <w:sz w:val="24"/>
        </w:rPr>
        <w:t>group invented</w:t>
      </w:r>
      <w:r w:rsidR="00346352">
        <w:rPr>
          <w:sz w:val="24"/>
        </w:rPr>
        <w:t xml:space="preserve"> a</w:t>
      </w:r>
      <w:r w:rsidR="00B821DD">
        <w:rPr>
          <w:sz w:val="24"/>
        </w:rPr>
        <w:t>n automated</w:t>
      </w:r>
      <w:r w:rsidR="00346352">
        <w:rPr>
          <w:sz w:val="24"/>
        </w:rPr>
        <w:t xml:space="preserve"> snow melting system without external energy supply. </w:t>
      </w:r>
      <w:r w:rsidR="00322E2A">
        <w:rPr>
          <w:sz w:val="24"/>
        </w:rPr>
        <w:t xml:space="preserve">By adding </w:t>
      </w:r>
      <w:r w:rsidR="00C06252">
        <w:rPr>
          <w:sz w:val="24"/>
        </w:rPr>
        <w:t xml:space="preserve">two </w:t>
      </w:r>
      <w:r w:rsidR="00322E2A">
        <w:rPr>
          <w:sz w:val="24"/>
        </w:rPr>
        <w:t>vertically</w:t>
      </w:r>
      <w:r w:rsidR="00322E2A" w:rsidRPr="00322E2A">
        <w:rPr>
          <w:sz w:val="24"/>
        </w:rPr>
        <w:t xml:space="preserve"> </w:t>
      </w:r>
      <w:r w:rsidR="00322E2A">
        <w:rPr>
          <w:sz w:val="24"/>
        </w:rPr>
        <w:t xml:space="preserve">sunward placed photovoltaic panels as “the seed power source”, the first group of photovoltaic panels covered by snow are reversely energized to generate heat and melt the snow on them. </w:t>
      </w:r>
      <w:r w:rsidR="001A3026">
        <w:rPr>
          <w:sz w:val="24"/>
        </w:rPr>
        <w:t>As more and more photovoltaic panels complete snow melting group by group, the speed of snow melting is also gradually increasing. This system can be used with conventional photovoltaic panels</w:t>
      </w:r>
      <w:r w:rsidR="00E602E5">
        <w:rPr>
          <w:sz w:val="24"/>
        </w:rPr>
        <w:t>,</w:t>
      </w:r>
      <w:r w:rsidR="001A3026">
        <w:rPr>
          <w:sz w:val="24"/>
        </w:rPr>
        <w:t xml:space="preserve"> </w:t>
      </w:r>
      <w:r w:rsidR="00E602E5">
        <w:rPr>
          <w:sz w:val="24"/>
        </w:rPr>
        <w:t>and it can be widely used in domestic rooftop photovoltaic systems and large-sc</w:t>
      </w:r>
      <w:r w:rsidR="00C06252">
        <w:rPr>
          <w:sz w:val="24"/>
        </w:rPr>
        <w:t>ale photovoltaic power stations</w:t>
      </w:r>
      <w:r w:rsidR="001E25C4">
        <w:rPr>
          <w:rFonts w:hint="eastAsia"/>
          <w:sz w:val="24"/>
        </w:rPr>
        <w:t>.</w:t>
      </w:r>
    </w:p>
    <w:p w:rsidR="005F6330" w:rsidRPr="00346352" w:rsidRDefault="005F6330" w:rsidP="005F6330">
      <w:pPr>
        <w:rPr>
          <w:sz w:val="24"/>
        </w:rPr>
      </w:pPr>
    </w:p>
    <w:p w:rsidR="00CD158D" w:rsidRPr="00D430EE" w:rsidRDefault="00CD158D" w:rsidP="00CD158D">
      <w:pPr>
        <w:rPr>
          <w:sz w:val="24"/>
        </w:rPr>
      </w:pPr>
      <w:r w:rsidRPr="0033399F">
        <w:rPr>
          <w:rFonts w:hint="eastAsia"/>
          <w:sz w:val="24"/>
        </w:rPr>
        <w:t>摘要作者</w:t>
      </w:r>
      <w:r w:rsidRPr="007C51A5">
        <w:rPr>
          <w:rFonts w:hint="eastAsia"/>
          <w:sz w:val="24"/>
        </w:rPr>
        <w:t>：刘文</w:t>
      </w:r>
      <w:r w:rsidRPr="007C51A5">
        <w:rPr>
          <w:rFonts w:hint="eastAsia"/>
          <w:sz w:val="24"/>
          <w:vertAlign w:val="superscript"/>
        </w:rPr>
        <w:t>1,2</w:t>
      </w:r>
      <w:r w:rsidRPr="007C51A5">
        <w:rPr>
          <w:rFonts w:hint="eastAsia"/>
          <w:sz w:val="24"/>
        </w:rPr>
        <w:t>，郑佳楠</w:t>
      </w:r>
      <w:r w:rsidRPr="007C51A5">
        <w:rPr>
          <w:rFonts w:hint="eastAsia"/>
          <w:sz w:val="24"/>
          <w:vertAlign w:val="superscript"/>
        </w:rPr>
        <w:t>1</w:t>
      </w:r>
      <w:r w:rsidRPr="007C51A5">
        <w:rPr>
          <w:rFonts w:hint="eastAsia"/>
          <w:sz w:val="24"/>
        </w:rPr>
        <w:t>，</w:t>
      </w:r>
      <w:r>
        <w:rPr>
          <w:rFonts w:hint="eastAsia"/>
          <w:sz w:val="24"/>
        </w:rPr>
        <w:t>宁效龙</w:t>
      </w:r>
      <w:r>
        <w:rPr>
          <w:rFonts w:hint="eastAsia"/>
          <w:sz w:val="24"/>
          <w:vertAlign w:val="superscript"/>
        </w:rPr>
        <w:t>1</w:t>
      </w:r>
      <w:r w:rsidRPr="007C51A5">
        <w:rPr>
          <w:rFonts w:hint="eastAsia"/>
          <w:sz w:val="24"/>
        </w:rPr>
        <w:t>，</w:t>
      </w:r>
      <w:r>
        <w:rPr>
          <w:rFonts w:hint="eastAsia"/>
          <w:sz w:val="24"/>
        </w:rPr>
        <w:t>何必荣</w:t>
      </w:r>
      <w:r>
        <w:rPr>
          <w:rFonts w:hint="eastAsia"/>
          <w:sz w:val="24"/>
          <w:vertAlign w:val="superscript"/>
        </w:rPr>
        <w:t>3</w:t>
      </w:r>
      <w:r>
        <w:rPr>
          <w:rFonts w:hint="eastAsia"/>
          <w:sz w:val="24"/>
        </w:rPr>
        <w:t>，刘文俊</w:t>
      </w:r>
      <w:r>
        <w:rPr>
          <w:rFonts w:hint="eastAsia"/>
          <w:sz w:val="24"/>
          <w:vertAlign w:val="superscript"/>
        </w:rPr>
        <w:t>3</w:t>
      </w:r>
      <w:r>
        <w:rPr>
          <w:rFonts w:hint="eastAsia"/>
          <w:sz w:val="24"/>
        </w:rPr>
        <w:t>，</w:t>
      </w:r>
      <w:r w:rsidRPr="007C51A5">
        <w:rPr>
          <w:rFonts w:hint="eastAsia"/>
          <w:sz w:val="24"/>
        </w:rPr>
        <w:t>李明</w:t>
      </w:r>
      <w:r w:rsidRPr="007C51A5">
        <w:rPr>
          <w:rFonts w:hint="eastAsia"/>
          <w:sz w:val="24"/>
          <w:vertAlign w:val="superscript"/>
        </w:rPr>
        <w:t>3</w:t>
      </w:r>
      <w:r>
        <w:rPr>
          <w:rFonts w:hint="eastAsia"/>
          <w:sz w:val="24"/>
        </w:rPr>
        <w:t>，</w:t>
      </w:r>
      <w:r>
        <w:rPr>
          <w:rFonts w:hint="eastAsia"/>
          <w:sz w:val="24"/>
        </w:rPr>
        <w:t>Jan Ingenhoff</w:t>
      </w:r>
      <w:r>
        <w:rPr>
          <w:rFonts w:hint="eastAsia"/>
          <w:sz w:val="24"/>
          <w:vertAlign w:val="superscript"/>
        </w:rPr>
        <w:t>2</w:t>
      </w:r>
    </w:p>
    <w:p w:rsidR="00CD158D" w:rsidRDefault="00CD158D" w:rsidP="00CD158D">
      <w:pPr>
        <w:rPr>
          <w:sz w:val="24"/>
        </w:rPr>
      </w:pPr>
      <w:r w:rsidRPr="0033399F">
        <w:rPr>
          <w:rFonts w:hint="eastAsia"/>
          <w:sz w:val="24"/>
        </w:rPr>
        <w:t>英文：</w:t>
      </w:r>
      <w:r w:rsidRPr="007C51A5">
        <w:rPr>
          <w:sz w:val="24"/>
        </w:rPr>
        <w:t>Wen Liu</w:t>
      </w:r>
      <w:r w:rsidRPr="007C51A5">
        <w:rPr>
          <w:sz w:val="24"/>
          <w:vertAlign w:val="superscript"/>
        </w:rPr>
        <w:t>1,2</w:t>
      </w:r>
      <w:r w:rsidRPr="007C51A5">
        <w:rPr>
          <w:rFonts w:hint="eastAsia"/>
          <w:sz w:val="24"/>
        </w:rPr>
        <w:t>, Jianan Zheng</w:t>
      </w:r>
      <w:r w:rsidRPr="007C51A5">
        <w:rPr>
          <w:sz w:val="24"/>
          <w:vertAlign w:val="superscript"/>
        </w:rPr>
        <w:t>1</w:t>
      </w:r>
      <w:r w:rsidRPr="007C51A5">
        <w:rPr>
          <w:rFonts w:hint="eastAsia"/>
          <w:sz w:val="24"/>
        </w:rPr>
        <w:t xml:space="preserve">, </w:t>
      </w:r>
      <w:r>
        <w:rPr>
          <w:sz w:val="24"/>
        </w:rPr>
        <w:t>Xiaolong Ning</w:t>
      </w:r>
      <w:r w:rsidRPr="007C51A5">
        <w:rPr>
          <w:sz w:val="24"/>
          <w:vertAlign w:val="superscript"/>
        </w:rPr>
        <w:t>3</w:t>
      </w:r>
      <w:r w:rsidRPr="007C51A5">
        <w:rPr>
          <w:rFonts w:hint="eastAsia"/>
          <w:sz w:val="24"/>
        </w:rPr>
        <w:t>,</w:t>
      </w:r>
      <w:r>
        <w:rPr>
          <w:sz w:val="24"/>
        </w:rPr>
        <w:t xml:space="preserve"> Birong He</w:t>
      </w:r>
      <w:r>
        <w:rPr>
          <w:sz w:val="24"/>
          <w:vertAlign w:val="superscript"/>
        </w:rPr>
        <w:t>3</w:t>
      </w:r>
      <w:r>
        <w:rPr>
          <w:sz w:val="24"/>
        </w:rPr>
        <w:t>,</w:t>
      </w:r>
      <w:r w:rsidRPr="007C51A5">
        <w:rPr>
          <w:rFonts w:hint="eastAsia"/>
          <w:sz w:val="24"/>
        </w:rPr>
        <w:t xml:space="preserve"> </w:t>
      </w:r>
      <w:r>
        <w:rPr>
          <w:sz w:val="24"/>
        </w:rPr>
        <w:t>Wenjun Liu</w:t>
      </w:r>
      <w:r>
        <w:rPr>
          <w:sz w:val="24"/>
          <w:vertAlign w:val="superscript"/>
        </w:rPr>
        <w:t>3</w:t>
      </w:r>
      <w:r>
        <w:rPr>
          <w:sz w:val="24"/>
        </w:rPr>
        <w:t xml:space="preserve">, </w:t>
      </w:r>
      <w:r w:rsidRPr="007C51A5">
        <w:rPr>
          <w:rFonts w:hint="eastAsia"/>
          <w:sz w:val="24"/>
        </w:rPr>
        <w:t>Ming Li</w:t>
      </w:r>
      <w:r w:rsidRPr="007C51A5">
        <w:rPr>
          <w:sz w:val="24"/>
          <w:vertAlign w:val="superscript"/>
        </w:rPr>
        <w:t>3</w:t>
      </w:r>
      <w:r>
        <w:rPr>
          <w:sz w:val="24"/>
        </w:rPr>
        <w:t xml:space="preserve">, </w:t>
      </w:r>
      <w:r>
        <w:rPr>
          <w:rFonts w:hint="eastAsia"/>
          <w:sz w:val="24"/>
        </w:rPr>
        <w:t>Jan Ingenhoff</w:t>
      </w:r>
      <w:r>
        <w:rPr>
          <w:rFonts w:hint="eastAsia"/>
          <w:sz w:val="24"/>
          <w:vertAlign w:val="superscript"/>
        </w:rPr>
        <w:t>2</w:t>
      </w:r>
    </w:p>
    <w:p w:rsidR="005F6330" w:rsidRPr="007C51A5" w:rsidRDefault="005F6330" w:rsidP="00CD158D">
      <w:pPr>
        <w:rPr>
          <w:sz w:val="24"/>
        </w:rPr>
      </w:pPr>
      <w:r w:rsidRPr="007C51A5">
        <w:rPr>
          <w:rFonts w:hint="eastAsia"/>
          <w:sz w:val="24"/>
        </w:rPr>
        <w:t>作者单位：</w:t>
      </w:r>
      <w:r w:rsidRPr="007C51A5">
        <w:rPr>
          <w:rFonts w:hint="eastAsia"/>
          <w:sz w:val="24"/>
          <w:vertAlign w:val="superscript"/>
        </w:rPr>
        <w:t>1</w:t>
      </w:r>
      <w:r w:rsidRPr="007C51A5">
        <w:rPr>
          <w:rFonts w:hint="eastAsia"/>
          <w:sz w:val="24"/>
        </w:rPr>
        <w:t>中国科学技术大学物理学院，</w:t>
      </w:r>
      <w:r w:rsidRPr="007C51A5">
        <w:rPr>
          <w:rFonts w:hint="eastAsia"/>
          <w:sz w:val="24"/>
          <w:vertAlign w:val="superscript"/>
        </w:rPr>
        <w:t>2</w:t>
      </w:r>
      <w:r w:rsidRPr="007C51A5">
        <w:rPr>
          <w:rFonts w:hint="eastAsia"/>
          <w:sz w:val="24"/>
        </w:rPr>
        <w:t>中国科学技术大学先进技术研究院，</w:t>
      </w:r>
      <w:r w:rsidRPr="007C51A5">
        <w:rPr>
          <w:rFonts w:hint="eastAsia"/>
          <w:sz w:val="24"/>
          <w:vertAlign w:val="superscript"/>
        </w:rPr>
        <w:t>3</w:t>
      </w:r>
      <w:r w:rsidRPr="007C51A5">
        <w:rPr>
          <w:rFonts w:hint="eastAsia"/>
          <w:sz w:val="24"/>
        </w:rPr>
        <w:t>安徽昂科丰光电科技有限公司</w:t>
      </w:r>
    </w:p>
    <w:p w:rsidR="005F6330" w:rsidRPr="007C51A5" w:rsidRDefault="005F6330" w:rsidP="005F6330">
      <w:pPr>
        <w:rPr>
          <w:sz w:val="24"/>
        </w:rPr>
      </w:pPr>
      <w:r w:rsidRPr="007C51A5">
        <w:rPr>
          <w:rFonts w:hint="eastAsia"/>
          <w:sz w:val="24"/>
        </w:rPr>
        <w:t>英文：</w:t>
      </w:r>
      <w:r w:rsidRPr="007C51A5">
        <w:rPr>
          <w:rFonts w:hint="eastAsia"/>
          <w:sz w:val="24"/>
          <w:vertAlign w:val="superscript"/>
        </w:rPr>
        <w:t>1</w:t>
      </w:r>
      <w:r w:rsidRPr="007C51A5">
        <w:rPr>
          <w:sz w:val="24"/>
        </w:rPr>
        <w:t>School of Physics, University of Science and Technology of China</w:t>
      </w:r>
      <w:r w:rsidRPr="007C51A5">
        <w:rPr>
          <w:rFonts w:hint="eastAsia"/>
          <w:sz w:val="24"/>
        </w:rPr>
        <w:t xml:space="preserve">, </w:t>
      </w:r>
      <w:r w:rsidRPr="007C51A5">
        <w:rPr>
          <w:sz w:val="24"/>
          <w:vertAlign w:val="superscript"/>
        </w:rPr>
        <w:t>2</w:t>
      </w:r>
      <w:r w:rsidRPr="007C51A5">
        <w:rPr>
          <w:sz w:val="24"/>
        </w:rPr>
        <w:t xml:space="preserve">Institute of Advanced Technology, University of Science and Technology of China, </w:t>
      </w:r>
      <w:r w:rsidRPr="007C51A5">
        <w:rPr>
          <w:sz w:val="24"/>
          <w:vertAlign w:val="superscript"/>
        </w:rPr>
        <w:t>3</w:t>
      </w:r>
      <w:r w:rsidRPr="007C51A5">
        <w:rPr>
          <w:sz w:val="24"/>
        </w:rPr>
        <w:t>Anhui Angkefeng Photoelectric Technology Co., Ltd.</w:t>
      </w:r>
    </w:p>
    <w:p w:rsidR="005F6330" w:rsidRPr="007C51A5" w:rsidRDefault="005F6330" w:rsidP="005F6330">
      <w:pPr>
        <w:rPr>
          <w:sz w:val="24"/>
        </w:rPr>
      </w:pPr>
      <w:r w:rsidRPr="007C51A5">
        <w:rPr>
          <w:rFonts w:hint="eastAsia"/>
          <w:sz w:val="24"/>
        </w:rPr>
        <w:t>议题范畴：光伏创新应用</w:t>
      </w:r>
    </w:p>
    <w:p w:rsidR="005F6330" w:rsidRPr="007C51A5" w:rsidRDefault="005F6330" w:rsidP="005F6330">
      <w:pPr>
        <w:rPr>
          <w:sz w:val="24"/>
        </w:rPr>
      </w:pPr>
    </w:p>
    <w:p w:rsidR="005F6330" w:rsidRPr="007C51A5" w:rsidRDefault="005F6330" w:rsidP="005F6330">
      <w:pPr>
        <w:rPr>
          <w:sz w:val="24"/>
        </w:rPr>
      </w:pPr>
      <w:r w:rsidRPr="00CD158D">
        <w:rPr>
          <w:rFonts w:hint="eastAsia"/>
          <w:sz w:val="24"/>
        </w:rPr>
        <w:t>演讲人信息</w:t>
      </w:r>
      <w:r w:rsidRPr="007C51A5">
        <w:rPr>
          <w:rFonts w:hint="eastAsia"/>
          <w:sz w:val="24"/>
        </w:rPr>
        <w:t>：刘文，中国科学技术大学物理学院</w:t>
      </w:r>
      <w:r>
        <w:rPr>
          <w:rFonts w:hint="eastAsia"/>
          <w:sz w:val="24"/>
        </w:rPr>
        <w:t>光学系</w:t>
      </w:r>
      <w:r w:rsidRPr="007C51A5">
        <w:rPr>
          <w:rFonts w:hint="eastAsia"/>
          <w:sz w:val="24"/>
        </w:rPr>
        <w:t>，教授，长江学者</w:t>
      </w:r>
    </w:p>
    <w:p w:rsidR="005F6330" w:rsidRPr="007C51A5" w:rsidRDefault="005F6330" w:rsidP="005F6330">
      <w:pPr>
        <w:rPr>
          <w:sz w:val="24"/>
        </w:rPr>
      </w:pPr>
      <w:r w:rsidRPr="007C51A5">
        <w:rPr>
          <w:sz w:val="24"/>
        </w:rPr>
        <w:t>W</w:t>
      </w:r>
      <w:r w:rsidRPr="007C51A5">
        <w:rPr>
          <w:rFonts w:hint="eastAsia"/>
          <w:sz w:val="24"/>
        </w:rPr>
        <w:t>en</w:t>
      </w:r>
      <w:r w:rsidRPr="007C51A5">
        <w:rPr>
          <w:sz w:val="24"/>
        </w:rPr>
        <w:t xml:space="preserve"> Liu, </w:t>
      </w:r>
      <w:r w:rsidR="006345A1" w:rsidRPr="006345A1">
        <w:rPr>
          <w:sz w:val="24"/>
        </w:rPr>
        <w:t xml:space="preserve">Yangtze River </w:t>
      </w:r>
      <w:r w:rsidRPr="007C51A5">
        <w:rPr>
          <w:sz w:val="24"/>
        </w:rPr>
        <w:t>Sch</w:t>
      </w:r>
      <w:r w:rsidRPr="007C51A5">
        <w:rPr>
          <w:rFonts w:hint="eastAsia"/>
          <w:sz w:val="24"/>
        </w:rPr>
        <w:t xml:space="preserve">olar, </w:t>
      </w:r>
      <w:r w:rsidR="006345A1" w:rsidRPr="007C51A5">
        <w:rPr>
          <w:rFonts w:hint="eastAsia"/>
          <w:sz w:val="24"/>
        </w:rPr>
        <w:t>Professor</w:t>
      </w:r>
      <w:r w:rsidR="006345A1">
        <w:rPr>
          <w:rFonts w:hint="eastAsia"/>
          <w:sz w:val="24"/>
        </w:rPr>
        <w:t xml:space="preserve"> of Optic and optical engineering Department,</w:t>
      </w:r>
      <w:r w:rsidR="006345A1" w:rsidRPr="007C51A5">
        <w:rPr>
          <w:sz w:val="24"/>
        </w:rPr>
        <w:t xml:space="preserve"> </w:t>
      </w:r>
      <w:r w:rsidRPr="007C51A5">
        <w:rPr>
          <w:sz w:val="24"/>
        </w:rPr>
        <w:t>School of Physics, University of Science and Technology of China</w:t>
      </w:r>
    </w:p>
    <w:p w:rsidR="005F6330" w:rsidRPr="007C51A5" w:rsidRDefault="005F6330" w:rsidP="005F6330">
      <w:pPr>
        <w:rPr>
          <w:sz w:val="24"/>
        </w:rPr>
      </w:pPr>
      <w:r w:rsidRPr="007C51A5">
        <w:rPr>
          <w:rFonts w:hint="eastAsia"/>
          <w:sz w:val="24"/>
        </w:rPr>
        <w:t>演讲人简介（中文）：</w:t>
      </w:r>
    </w:p>
    <w:p w:rsidR="005F6330" w:rsidRDefault="005F6330" w:rsidP="005F6330">
      <w:pPr>
        <w:ind w:left="420" w:hanging="420"/>
        <w:rPr>
          <w:sz w:val="24"/>
        </w:rPr>
      </w:pPr>
      <w:r w:rsidRPr="007C51A5">
        <w:rPr>
          <w:rFonts w:hint="eastAsia"/>
          <w:sz w:val="24"/>
        </w:rPr>
        <w:t>中国科学技术大学物理学院光学与光学工程系教授，博导，教育部长江学者特聘</w:t>
      </w:r>
    </w:p>
    <w:p w:rsidR="005F6330" w:rsidRDefault="005F6330" w:rsidP="005F6330">
      <w:pPr>
        <w:ind w:left="420" w:hanging="420"/>
        <w:rPr>
          <w:sz w:val="24"/>
        </w:rPr>
      </w:pPr>
      <w:r w:rsidRPr="007C51A5">
        <w:rPr>
          <w:rFonts w:hint="eastAsia"/>
          <w:sz w:val="24"/>
        </w:rPr>
        <w:t>教授。</w:t>
      </w:r>
      <w:r>
        <w:rPr>
          <w:rFonts w:hint="eastAsia"/>
          <w:sz w:val="24"/>
        </w:rPr>
        <w:t>他提出并发展的新型</w:t>
      </w:r>
      <w:r w:rsidRPr="007C51A5">
        <w:rPr>
          <w:rFonts w:hint="eastAsia"/>
          <w:sz w:val="24"/>
        </w:rPr>
        <w:t>光伏</w:t>
      </w:r>
      <w:r>
        <w:rPr>
          <w:rFonts w:hint="eastAsia"/>
          <w:sz w:val="24"/>
        </w:rPr>
        <w:t>农业系统</w:t>
      </w:r>
      <w:r w:rsidRPr="007C51A5">
        <w:rPr>
          <w:rFonts w:hint="eastAsia"/>
          <w:sz w:val="24"/>
        </w:rPr>
        <w:t>，</w:t>
      </w:r>
      <w:r>
        <w:rPr>
          <w:rFonts w:hint="eastAsia"/>
          <w:sz w:val="24"/>
        </w:rPr>
        <w:t>2017</w:t>
      </w:r>
      <w:r>
        <w:rPr>
          <w:rFonts w:hint="eastAsia"/>
          <w:sz w:val="24"/>
        </w:rPr>
        <w:t>年</w:t>
      </w:r>
      <w:r w:rsidRPr="007C51A5">
        <w:rPr>
          <w:rFonts w:hint="eastAsia"/>
          <w:sz w:val="24"/>
        </w:rPr>
        <w:t>获得被誉为科技创新“奥斯</w:t>
      </w:r>
    </w:p>
    <w:p w:rsidR="005F6330" w:rsidRPr="007C51A5" w:rsidRDefault="005F6330" w:rsidP="00197B7B">
      <w:pPr>
        <w:ind w:left="420" w:hanging="420"/>
        <w:rPr>
          <w:sz w:val="24"/>
        </w:rPr>
      </w:pPr>
      <w:r w:rsidRPr="007C51A5">
        <w:rPr>
          <w:rFonts w:hint="eastAsia"/>
          <w:sz w:val="24"/>
        </w:rPr>
        <w:t>卡</w:t>
      </w:r>
      <w:bookmarkStart w:id="0" w:name="_GoBack"/>
      <w:bookmarkEnd w:id="0"/>
      <w:r w:rsidRPr="007C51A5">
        <w:rPr>
          <w:rFonts w:hint="eastAsia"/>
          <w:sz w:val="24"/>
        </w:rPr>
        <w:t>”的美国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00197B7B">
        <w:rPr>
          <w:rFonts w:hint="eastAsia"/>
          <w:sz w:val="24"/>
        </w:rPr>
        <w:t>WS</w:t>
      </w:r>
      <w:r w:rsidRPr="007C51A5">
        <w:rPr>
          <w:rFonts w:hint="eastAsia"/>
          <w:sz w:val="24"/>
        </w:rPr>
        <w:t>SET</w:t>
      </w:r>
      <w:r w:rsidRPr="007C51A5">
        <w:rPr>
          <w:rFonts w:hint="eastAsia"/>
          <w:sz w:val="24"/>
        </w:rPr>
        <w:t>）年度创新奖。</w:t>
      </w:r>
    </w:p>
    <w:p w:rsidR="005F6330" w:rsidRPr="008458A0" w:rsidRDefault="005F6330" w:rsidP="005F6330">
      <w:pPr>
        <w:rPr>
          <w:sz w:val="24"/>
        </w:rPr>
      </w:pPr>
      <w:r>
        <w:rPr>
          <w:noProof/>
          <w:sz w:val="24"/>
        </w:rPr>
        <w:drawing>
          <wp:inline distT="0" distB="0" distL="0" distR="0" wp14:anchorId="6A9282D3" wp14:editId="11B1C72D">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5F6330" w:rsidRPr="007C51A5" w:rsidRDefault="005F6330" w:rsidP="005F6330">
      <w:pPr>
        <w:rPr>
          <w:sz w:val="24"/>
        </w:rPr>
      </w:pPr>
      <w:r w:rsidRPr="007C51A5">
        <w:rPr>
          <w:rFonts w:hint="eastAsia"/>
          <w:sz w:val="24"/>
        </w:rPr>
        <w:t>演讲人简介（英文）：</w:t>
      </w:r>
    </w:p>
    <w:p w:rsidR="005F6330" w:rsidRPr="00CF17CF" w:rsidRDefault="005F6330" w:rsidP="005F6330">
      <w:pPr>
        <w:rPr>
          <w:sz w:val="24"/>
        </w:rPr>
      </w:pPr>
      <w:r w:rsidRPr="007C51A5">
        <w:rPr>
          <w:sz w:val="24"/>
        </w:rPr>
        <w:t>Wen L</w:t>
      </w:r>
      <w:r w:rsidRPr="007C51A5">
        <w:rPr>
          <w:rFonts w:hint="eastAsia"/>
          <w:sz w:val="24"/>
        </w:rPr>
        <w:t>iu</w:t>
      </w:r>
      <w:r>
        <w:rPr>
          <w:sz w:val="24"/>
        </w:rPr>
        <w:t xml:space="preserve"> </w:t>
      </w:r>
      <w:r>
        <w:rPr>
          <w:rFonts w:hint="eastAsia"/>
          <w:sz w:val="24"/>
        </w:rPr>
        <w:t>is</w:t>
      </w:r>
      <w:r>
        <w:rPr>
          <w:sz w:val="24"/>
        </w:rPr>
        <w:t xml:space="preserve"> currently a professor and doctorial tutor in the Department </w:t>
      </w:r>
      <w:r w:rsidRPr="0070547C">
        <w:rPr>
          <w:sz w:val="24"/>
        </w:rPr>
        <w:t>of Optics and Optical Engineering, School of Physics, University of Science and Technology of China</w:t>
      </w:r>
      <w:r w:rsidR="006345A1">
        <w:rPr>
          <w:sz w:val="24"/>
        </w:rPr>
        <w:t xml:space="preserve">, and he </w:t>
      </w:r>
      <w:r w:rsidR="006345A1">
        <w:rPr>
          <w:rFonts w:hint="eastAsia"/>
          <w:sz w:val="24"/>
        </w:rPr>
        <w:t>has been</w:t>
      </w:r>
      <w:r>
        <w:rPr>
          <w:sz w:val="24"/>
        </w:rPr>
        <w:t xml:space="preserve"> awarded as “the Yangtze River Scholar Professor”. He proposed and developed a new photovoltaic agriculture system, which won the American R&amp;D100 award in 2017, and the award is known as the “Oscar” for technological innovation. In 2018, he won the annual innovation award of the </w:t>
      </w:r>
      <w:r w:rsidRPr="00CF17CF">
        <w:rPr>
          <w:sz w:val="24"/>
        </w:rPr>
        <w:t>World Society of Sustainable Energy Technologies</w:t>
      </w:r>
      <w:r>
        <w:rPr>
          <w:sz w:val="24"/>
        </w:rPr>
        <w:t xml:space="preserve"> (WSSET).</w:t>
      </w:r>
    </w:p>
    <w:p w:rsidR="005F6330" w:rsidRPr="00ED6BFC" w:rsidRDefault="005F6330" w:rsidP="005F6330">
      <w:pPr>
        <w:rPr>
          <w:sz w:val="24"/>
        </w:rPr>
      </w:pPr>
    </w:p>
    <w:p w:rsidR="005F6330" w:rsidRPr="007C51A5" w:rsidRDefault="005F6330" w:rsidP="005F6330">
      <w:pPr>
        <w:rPr>
          <w:sz w:val="24"/>
        </w:rPr>
      </w:pPr>
      <w:r w:rsidRPr="007C51A5">
        <w:rPr>
          <w:rFonts w:hint="eastAsia"/>
          <w:sz w:val="24"/>
        </w:rPr>
        <w:t>联系人：刘文</w:t>
      </w:r>
    </w:p>
    <w:p w:rsidR="005F6330" w:rsidRPr="007C51A5" w:rsidRDefault="005F6330" w:rsidP="005F6330">
      <w:pPr>
        <w:rPr>
          <w:sz w:val="24"/>
        </w:rPr>
      </w:pPr>
      <w:r w:rsidRPr="007C51A5">
        <w:rPr>
          <w:rFonts w:hint="eastAsia"/>
          <w:sz w:val="24"/>
        </w:rPr>
        <w:t>职务：教授</w:t>
      </w:r>
    </w:p>
    <w:p w:rsidR="005F6330" w:rsidRPr="007C51A5" w:rsidRDefault="005F6330" w:rsidP="005F6330">
      <w:pPr>
        <w:rPr>
          <w:sz w:val="24"/>
        </w:rPr>
      </w:pPr>
      <w:r w:rsidRPr="007C51A5">
        <w:rPr>
          <w:rFonts w:hint="eastAsia"/>
          <w:sz w:val="24"/>
        </w:rPr>
        <w:t>单位：中国科学技术大学物理学院</w:t>
      </w:r>
    </w:p>
    <w:p w:rsidR="005F6330" w:rsidRPr="007C51A5" w:rsidRDefault="005F6330" w:rsidP="005F6330">
      <w:pPr>
        <w:rPr>
          <w:sz w:val="24"/>
        </w:rPr>
      </w:pPr>
      <w:r w:rsidRPr="007C51A5">
        <w:rPr>
          <w:rFonts w:hint="eastAsia"/>
          <w:sz w:val="24"/>
        </w:rPr>
        <w:t>邮箱：</w:t>
      </w:r>
      <w:r w:rsidRPr="007C51A5">
        <w:rPr>
          <w:sz w:val="24"/>
        </w:rPr>
        <w:t>wenliu@ustc.edu.cn</w:t>
      </w:r>
    </w:p>
    <w:p w:rsidR="005F6330" w:rsidRPr="007C51A5" w:rsidRDefault="005F6330" w:rsidP="005F6330">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p w:rsidR="00A86B8F" w:rsidRDefault="00A86B8F"/>
    <w:sectPr w:rsidR="00A86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AA" w:rsidRDefault="00CD1BAA" w:rsidP="006345A1">
      <w:r>
        <w:separator/>
      </w:r>
    </w:p>
  </w:endnote>
  <w:endnote w:type="continuationSeparator" w:id="0">
    <w:p w:rsidR="00CD1BAA" w:rsidRDefault="00CD1BAA" w:rsidP="0063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AA" w:rsidRDefault="00CD1BAA" w:rsidP="006345A1">
      <w:r>
        <w:separator/>
      </w:r>
    </w:p>
  </w:footnote>
  <w:footnote w:type="continuationSeparator" w:id="0">
    <w:p w:rsidR="00CD1BAA" w:rsidRDefault="00CD1BAA" w:rsidP="00634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B6"/>
    <w:rsid w:val="000B42C1"/>
    <w:rsid w:val="00197B7B"/>
    <w:rsid w:val="001A3026"/>
    <w:rsid w:val="001C13E4"/>
    <w:rsid w:val="001E25C4"/>
    <w:rsid w:val="00241822"/>
    <w:rsid w:val="00256372"/>
    <w:rsid w:val="00322E2A"/>
    <w:rsid w:val="00346352"/>
    <w:rsid w:val="00346A3C"/>
    <w:rsid w:val="005B0AC0"/>
    <w:rsid w:val="005F6330"/>
    <w:rsid w:val="006206A8"/>
    <w:rsid w:val="006345A1"/>
    <w:rsid w:val="006E50A9"/>
    <w:rsid w:val="007E1A5C"/>
    <w:rsid w:val="0084581E"/>
    <w:rsid w:val="009959B6"/>
    <w:rsid w:val="009D4123"/>
    <w:rsid w:val="00A068E4"/>
    <w:rsid w:val="00A242D2"/>
    <w:rsid w:val="00A8025E"/>
    <w:rsid w:val="00A86B8F"/>
    <w:rsid w:val="00B05412"/>
    <w:rsid w:val="00B74138"/>
    <w:rsid w:val="00B821DD"/>
    <w:rsid w:val="00C06252"/>
    <w:rsid w:val="00CD158D"/>
    <w:rsid w:val="00CD1BAA"/>
    <w:rsid w:val="00D16DCE"/>
    <w:rsid w:val="00E2692C"/>
    <w:rsid w:val="00E602E5"/>
    <w:rsid w:val="00EA4E3B"/>
    <w:rsid w:val="00EB0C58"/>
    <w:rsid w:val="00F1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6FFB9"/>
  <w15:docId w15:val="{9D9530EC-16BD-491F-8F37-B77DCFFF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30"/>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5A1"/>
    <w:rPr>
      <w:sz w:val="18"/>
      <w:szCs w:val="18"/>
    </w:rPr>
  </w:style>
  <w:style w:type="character" w:customStyle="1" w:styleId="a4">
    <w:name w:val="批注框文本 字符"/>
    <w:basedOn w:val="a0"/>
    <w:link w:val="a3"/>
    <w:uiPriority w:val="99"/>
    <w:semiHidden/>
    <w:rsid w:val="006345A1"/>
    <w:rPr>
      <w:rFonts w:ascii="Times New Roman" w:eastAsia="宋体" w:hAnsi="Times New Roman"/>
      <w:sz w:val="18"/>
      <w:szCs w:val="18"/>
    </w:rPr>
  </w:style>
  <w:style w:type="paragraph" w:styleId="a5">
    <w:name w:val="header"/>
    <w:basedOn w:val="a"/>
    <w:link w:val="a6"/>
    <w:uiPriority w:val="99"/>
    <w:unhideWhenUsed/>
    <w:rsid w:val="006345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345A1"/>
    <w:rPr>
      <w:rFonts w:ascii="Times New Roman" w:eastAsia="宋体" w:hAnsi="Times New Roman"/>
      <w:sz w:val="18"/>
      <w:szCs w:val="18"/>
    </w:rPr>
  </w:style>
  <w:style w:type="paragraph" w:styleId="a7">
    <w:name w:val="footer"/>
    <w:basedOn w:val="a"/>
    <w:link w:val="a8"/>
    <w:uiPriority w:val="99"/>
    <w:unhideWhenUsed/>
    <w:rsid w:val="006345A1"/>
    <w:pPr>
      <w:tabs>
        <w:tab w:val="center" w:pos="4153"/>
        <w:tab w:val="right" w:pos="8306"/>
      </w:tabs>
      <w:snapToGrid w:val="0"/>
      <w:jc w:val="left"/>
    </w:pPr>
    <w:rPr>
      <w:sz w:val="18"/>
      <w:szCs w:val="18"/>
    </w:rPr>
  </w:style>
  <w:style w:type="character" w:customStyle="1" w:styleId="a8">
    <w:name w:val="页脚 字符"/>
    <w:basedOn w:val="a0"/>
    <w:link w:val="a7"/>
    <w:uiPriority w:val="99"/>
    <w:rsid w:val="006345A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492</Words>
  <Characters>2809</Characters>
  <Application>Microsoft Office Word</Application>
  <DocSecurity>0</DocSecurity>
  <Lines>23</Lines>
  <Paragraphs>6</Paragraphs>
  <ScaleCrop>false</ScaleCrop>
  <Company>USTC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5</cp:revision>
  <dcterms:created xsi:type="dcterms:W3CDTF">2019-12-15T08:52:00Z</dcterms:created>
  <dcterms:modified xsi:type="dcterms:W3CDTF">2019-12-16T10:14:00Z</dcterms:modified>
</cp:coreProperties>
</file>