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E65A" w14:textId="77777777" w:rsidR="00AC638E" w:rsidRPr="00AC638E" w:rsidRDefault="00AC638E" w:rsidP="00AC638E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AC638E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A SOLAR-CENTERED ENERGY MIX TO FIGHT AGAINST CLIMATE CHANGE</w:t>
      </w:r>
    </w:p>
    <w:p w14:paraId="3B0DD1F4" w14:textId="77777777" w:rsidR="00AC638E" w:rsidRPr="00AC638E" w:rsidRDefault="00AC638E" w:rsidP="00AC638E">
      <w:pPr>
        <w:jc w:val="center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AC638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The solar sector presents its recommendations at COP25</w:t>
      </w:r>
    </w:p>
    <w:p w14:paraId="1C3C4D84" w14:textId="42039565" w:rsidR="00AC638E" w:rsidRPr="00AC638E" w:rsidRDefault="00AC638E" w:rsidP="00AC638E">
      <w:pPr>
        <w:jc w:val="center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AC638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10th December – UNFCCC side-event – Madrid</w:t>
      </w:r>
    </w:p>
    <w:p w14:paraId="3E401634" w14:textId="77777777" w:rsidR="00AC638E" w:rsidRPr="00AC638E" w:rsidRDefault="00AC638E" w:rsidP="00AC638E">
      <w:pPr>
        <w:jc w:val="center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14:paraId="50768C8E" w14:textId="62E74853" w:rsidR="00AC638E" w:rsidRPr="00AC638E" w:rsidRDefault="00AC638E" w:rsidP="00AC638E">
      <w:pPr>
        <w:jc w:val="center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AC638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ABSTRACT</w:t>
      </w:r>
    </w:p>
    <w:p w14:paraId="5DCE748A" w14:textId="77777777" w:rsidR="00AC638E" w:rsidRPr="00AC638E" w:rsidRDefault="00AC638E" w:rsidP="00AC638E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64F36330" w14:textId="62D60DA5" w:rsidR="00AC638E" w:rsidRPr="00AC638E" w:rsidRDefault="00AC638E" w:rsidP="00AC638E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AC638E">
        <w:rPr>
          <w:rFonts w:ascii="Calibri" w:hAnsi="Calibri" w:cs="Calibri"/>
          <w:color w:val="000000" w:themeColor="text1"/>
          <w:shd w:val="clear" w:color="auto" w:fill="FFFFFF"/>
        </w:rPr>
        <w:t>According to Global Solar Council (GSC), that represents more than 40 national and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>regional solar associations and 2,000 companies across the solar supply chain, Solar PV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>and other solar technologies have the potential to protect the climate, secure energy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>supply and create wealth, jobs and other economic opportunities.</w:t>
      </w:r>
    </w:p>
    <w:p w14:paraId="48D65E2A" w14:textId="77777777" w:rsidR="00AC638E" w:rsidRPr="00AC638E" w:rsidRDefault="00AC638E" w:rsidP="00AC638E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33DC6FA0" w14:textId="1DEC52DB" w:rsidR="00AC638E" w:rsidRPr="00AC638E" w:rsidRDefault="00AC638E" w:rsidP="00AC638E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AC638E">
        <w:rPr>
          <w:rFonts w:ascii="Calibri" w:hAnsi="Calibri" w:cs="Calibri"/>
          <w:color w:val="000000" w:themeColor="text1"/>
          <w:shd w:val="clear" w:color="auto" w:fill="FFFFFF"/>
        </w:rPr>
        <w:t>The International Renewable Energy Agency has identified solar PV as the largest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>renewable energy employer with around 3 million jobs worldwide. On this concrete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>experience, in recognition of solar PV’s immense potential for job creation, the GSC has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>set a target of 10 million solar jobs by 2030, which will result in trillions of dollars in long-term, stable investments and multiple terawatts of PV generation.</w:t>
      </w:r>
    </w:p>
    <w:p w14:paraId="0E33587B" w14:textId="77777777" w:rsidR="00AC638E" w:rsidRPr="00AC638E" w:rsidRDefault="00AC638E" w:rsidP="00AC638E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028F9F05" w14:textId="7541AB38" w:rsidR="00AC638E" w:rsidRPr="00AC638E" w:rsidRDefault="00AC638E" w:rsidP="00AC638E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AC638E">
        <w:rPr>
          <w:rFonts w:ascii="Calibri" w:hAnsi="Calibri" w:cs="Calibri"/>
          <w:color w:val="000000" w:themeColor="text1"/>
          <w:shd w:val="clear" w:color="auto" w:fill="FFFFFF"/>
        </w:rPr>
        <w:t>PV self-consumption is also a solution to increase the electrification of rural areas in some</w:t>
      </w:r>
      <w:r w:rsidR="008F38C6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>parts of the world. According to the United Nations (UN), around 800 million people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>remain without access to electricity. The access to an affordable, reliable and sustainable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>energy source such as PV in this communities, as recalled by the Sustainable Development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>Goal (SDG) 7 of the UN, is key to their economic and social progress.</w:t>
      </w:r>
    </w:p>
    <w:p w14:paraId="35D92B9D" w14:textId="77777777" w:rsidR="00AC638E" w:rsidRPr="00AC638E" w:rsidRDefault="00AC638E" w:rsidP="00AC638E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23FE7535" w14:textId="4535F5DD" w:rsidR="00AC638E" w:rsidRPr="00AC638E" w:rsidRDefault="00AC638E" w:rsidP="00AC638E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AC638E">
        <w:rPr>
          <w:rFonts w:ascii="Calibri" w:hAnsi="Calibri" w:cs="Calibri"/>
          <w:color w:val="000000" w:themeColor="text1"/>
          <w:shd w:val="clear" w:color="auto" w:fill="FFFFFF"/>
        </w:rPr>
        <w:t>To achieve these goals, GSC will present its policy positions and recommendations to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>governments, regulators, industry, grid operators, energy providers and other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AC638E">
        <w:rPr>
          <w:rFonts w:ascii="Calibri" w:hAnsi="Calibri" w:cs="Calibri"/>
          <w:color w:val="000000" w:themeColor="text1"/>
          <w:shd w:val="clear" w:color="auto" w:fill="FFFFFF"/>
        </w:rPr>
        <w:t>stakeholders for action and implementation, that will debate on them.</w:t>
      </w:r>
    </w:p>
    <w:p w14:paraId="4225F83A" w14:textId="77777777" w:rsidR="00AC638E" w:rsidRPr="00AC638E" w:rsidRDefault="00AC638E" w:rsidP="00AC638E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73E32786" w14:textId="77777777" w:rsidR="00AC638E" w:rsidRPr="00AC638E" w:rsidRDefault="00AC638E" w:rsidP="00AC638E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AC638E">
        <w:rPr>
          <w:rFonts w:ascii="Calibri" w:hAnsi="Calibri" w:cs="Calibri"/>
          <w:color w:val="000000" w:themeColor="text1"/>
          <w:shd w:val="clear" w:color="auto" w:fill="FFFFFF"/>
        </w:rPr>
        <w:t>The policy positions can be summarized as follow:</w:t>
      </w:r>
    </w:p>
    <w:p w14:paraId="6C704580" w14:textId="491958F3" w:rsidR="00AC638E" w:rsidRPr="008F38C6" w:rsidRDefault="00AC638E" w:rsidP="00AC638E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8F38C6">
        <w:rPr>
          <w:rFonts w:ascii="Calibri" w:hAnsi="Calibri" w:cs="Calibri"/>
          <w:b/>
          <w:bCs/>
          <w:color w:val="000000" w:themeColor="text1"/>
          <w:shd w:val="clear" w:color="auto" w:fill="FFFFFF"/>
        </w:rPr>
        <w:t>- Recognize that solar PV is a low-cost, reliable and clean source of energy</w:t>
      </w:r>
    </w:p>
    <w:p w14:paraId="2A27293A" w14:textId="6C764E9F" w:rsidR="00AC638E" w:rsidRPr="008F38C6" w:rsidRDefault="00AC638E" w:rsidP="00AC638E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8F38C6">
        <w:rPr>
          <w:rFonts w:ascii="Calibri" w:hAnsi="Calibri" w:cs="Calibri"/>
          <w:b/>
          <w:bCs/>
          <w:color w:val="000000" w:themeColor="text1"/>
          <w:shd w:val="clear" w:color="auto" w:fill="FFFFFF"/>
        </w:rPr>
        <w:t>- Utilize solar PV to alleviate poverty and enforce participative structures</w:t>
      </w:r>
    </w:p>
    <w:p w14:paraId="3B6554F0" w14:textId="11B31CA1" w:rsidR="00AC638E" w:rsidRPr="008F38C6" w:rsidRDefault="00AC638E" w:rsidP="00AC638E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8F38C6">
        <w:rPr>
          <w:rFonts w:ascii="Calibri" w:hAnsi="Calibri" w:cs="Calibri"/>
          <w:b/>
          <w:bCs/>
          <w:color w:val="000000" w:themeColor="text1"/>
          <w:shd w:val="clear" w:color="auto" w:fill="FFFFFF"/>
        </w:rPr>
        <w:t>- Enhance energy security through solar PV</w:t>
      </w:r>
    </w:p>
    <w:p w14:paraId="39783DE0" w14:textId="1F5E1180" w:rsidR="00AC638E" w:rsidRPr="008F38C6" w:rsidRDefault="00AC638E" w:rsidP="00AC638E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8F38C6">
        <w:rPr>
          <w:rFonts w:ascii="Calibri" w:hAnsi="Calibri" w:cs="Calibri"/>
          <w:b/>
          <w:bCs/>
          <w:color w:val="000000" w:themeColor="text1"/>
          <w:shd w:val="clear" w:color="auto" w:fill="FFFFFF"/>
        </w:rPr>
        <w:t>- Build capacities in the solar sector to anchor the energy transition</w:t>
      </w:r>
    </w:p>
    <w:p w14:paraId="07DDF790" w14:textId="4D4603BA" w:rsidR="0079734F" w:rsidRDefault="00AC638E" w:rsidP="00AC638E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8F38C6">
        <w:rPr>
          <w:rFonts w:ascii="Calibri" w:hAnsi="Calibri" w:cs="Calibri"/>
          <w:b/>
          <w:bCs/>
          <w:color w:val="000000" w:themeColor="text1"/>
          <w:shd w:val="clear" w:color="auto" w:fill="FFFFFF"/>
        </w:rPr>
        <w:t>- Develop, implement and promote internationally-recognized solar codes and</w:t>
      </w:r>
      <w:r w:rsidR="008F38C6" w:rsidRPr="008F38C6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</w:t>
      </w:r>
      <w:r w:rsidRPr="008F38C6">
        <w:rPr>
          <w:rFonts w:ascii="Calibri" w:hAnsi="Calibri" w:cs="Calibri"/>
          <w:b/>
          <w:bCs/>
          <w:color w:val="000000" w:themeColor="text1"/>
          <w:shd w:val="clear" w:color="auto" w:fill="FFFFFF"/>
        </w:rPr>
        <w:t>standards</w:t>
      </w:r>
    </w:p>
    <w:p w14:paraId="1209DE0D" w14:textId="5F8953CE" w:rsidR="00624C0D" w:rsidRDefault="00624C0D" w:rsidP="00AC638E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14:paraId="49C23DE6" w14:textId="54C087A8" w:rsidR="00784AC7" w:rsidRPr="00AC638E" w:rsidRDefault="00784AC7" w:rsidP="00784AC7">
      <w:pPr>
        <w:jc w:val="center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AC638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A</w:t>
      </w:r>
      <w:r>
        <w:rPr>
          <w:rFonts w:ascii="Calibri" w:hAnsi="Calibri" w:cs="Calibri" w:hint="eastAsia"/>
          <w:b/>
          <w:bCs/>
          <w:color w:val="000000" w:themeColor="text1"/>
          <w:shd w:val="clear" w:color="auto" w:fill="FFFFFF"/>
        </w:rPr>
        <w:t>GENDA</w:t>
      </w:r>
    </w:p>
    <w:p w14:paraId="3260E1C6" w14:textId="77777777" w:rsidR="00784AC7" w:rsidRDefault="00784AC7" w:rsidP="00AC638E">
      <w:pPr>
        <w:rPr>
          <w:rFonts w:ascii="Calibri" w:hAnsi="Calibri" w:cs="Calibri" w:hint="eastAsia"/>
          <w:b/>
          <w:bCs/>
          <w:color w:val="000000" w:themeColor="text1"/>
          <w:shd w:val="clear" w:color="auto" w:fill="FFFFFF"/>
        </w:rPr>
      </w:pPr>
      <w:bookmarkStart w:id="0" w:name="_GoBack"/>
      <w:bookmarkEnd w:id="0"/>
    </w:p>
    <w:p w14:paraId="18C87458" w14:textId="5E6011A4" w:rsidR="00624C0D" w:rsidRPr="00624C0D" w:rsidRDefault="00624C0D" w:rsidP="00624C0D">
      <w:pPr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 w:hint="eastAsia"/>
          <w:color w:val="000000" w:themeColor="text1"/>
        </w:rPr>
        <w:t>•</w:t>
      </w:r>
      <w:r w:rsidRPr="00624C0D">
        <w:rPr>
          <w:rFonts w:ascii="Calibri" w:hAnsi="Calibri" w:cs="Calibri"/>
          <w:color w:val="000000" w:themeColor="text1"/>
        </w:rPr>
        <w:t xml:space="preserve"> 16:45 </w:t>
      </w:r>
      <w:r w:rsidRPr="001532D0">
        <w:rPr>
          <w:rFonts w:ascii="Calibri" w:hAnsi="Calibri" w:cs="Calibri"/>
          <w:b/>
          <w:bCs/>
          <w:color w:val="000000" w:themeColor="text1"/>
        </w:rPr>
        <w:t>Welcome &amp; Introduction</w:t>
      </w:r>
    </w:p>
    <w:p w14:paraId="5D24062B" w14:textId="77777777" w:rsidR="00624C0D" w:rsidRP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r w:rsidRPr="001532D0">
        <w:rPr>
          <w:rFonts w:ascii="Calibri" w:hAnsi="Calibri" w:cs="Calibri"/>
          <w:b/>
          <w:bCs/>
          <w:color w:val="000000" w:themeColor="text1"/>
        </w:rPr>
        <w:t xml:space="preserve">Jorge </w:t>
      </w:r>
      <w:proofErr w:type="spellStart"/>
      <w:r w:rsidRPr="001532D0">
        <w:rPr>
          <w:rFonts w:ascii="Calibri" w:hAnsi="Calibri" w:cs="Calibri"/>
          <w:b/>
          <w:bCs/>
          <w:color w:val="000000" w:themeColor="text1"/>
        </w:rPr>
        <w:t>Barredo</w:t>
      </w:r>
      <w:proofErr w:type="spellEnd"/>
      <w:r w:rsidRPr="00624C0D">
        <w:rPr>
          <w:rFonts w:ascii="Calibri" w:hAnsi="Calibri" w:cs="Calibri"/>
          <w:color w:val="000000" w:themeColor="text1"/>
        </w:rPr>
        <w:t>, President, UNEF-Spanish Photovoltaic Association</w:t>
      </w:r>
    </w:p>
    <w:p w14:paraId="4A0D9449" w14:textId="221D5D2E" w:rsid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r w:rsidRPr="001532D0">
        <w:rPr>
          <w:rFonts w:ascii="Calibri" w:hAnsi="Calibri" w:cs="Calibri"/>
          <w:b/>
          <w:bCs/>
          <w:color w:val="000000" w:themeColor="text1"/>
        </w:rPr>
        <w:t xml:space="preserve">Joan </w:t>
      </w:r>
      <w:proofErr w:type="spellStart"/>
      <w:r w:rsidRPr="001532D0">
        <w:rPr>
          <w:rFonts w:ascii="Calibri" w:hAnsi="Calibri" w:cs="Calibri"/>
          <w:b/>
          <w:bCs/>
          <w:color w:val="000000" w:themeColor="text1"/>
        </w:rPr>
        <w:t>Groizard</w:t>
      </w:r>
      <w:proofErr w:type="spellEnd"/>
      <w:r w:rsidRPr="00624C0D">
        <w:rPr>
          <w:rFonts w:ascii="Calibri" w:hAnsi="Calibri" w:cs="Calibri"/>
          <w:color w:val="000000" w:themeColor="text1"/>
        </w:rPr>
        <w:t xml:space="preserve">, Director General, </w:t>
      </w:r>
      <w:r>
        <w:rPr>
          <w:rFonts w:ascii="Calibri" w:hAnsi="Calibri" w:cs="Calibri"/>
          <w:color w:val="000000" w:themeColor="text1"/>
        </w:rPr>
        <w:t>IDEA</w:t>
      </w:r>
    </w:p>
    <w:p w14:paraId="56B559B7" w14:textId="77777777" w:rsidR="00624C0D" w:rsidRPr="00624C0D" w:rsidRDefault="00624C0D" w:rsidP="00624C0D">
      <w:pPr>
        <w:ind w:leftChars="202" w:left="424"/>
        <w:rPr>
          <w:rFonts w:ascii="Calibri" w:hAnsi="Calibri" w:cs="Calibri" w:hint="eastAsia"/>
          <w:color w:val="000000" w:themeColor="text1"/>
        </w:rPr>
      </w:pPr>
    </w:p>
    <w:p w14:paraId="05FE873F" w14:textId="5B8C8154" w:rsidR="00624C0D" w:rsidRDefault="00624C0D" w:rsidP="00624C0D">
      <w:pPr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 w:hint="eastAsia"/>
          <w:color w:val="000000" w:themeColor="text1"/>
        </w:rPr>
        <w:t>•</w:t>
      </w:r>
      <w:r w:rsidRPr="00624C0D">
        <w:rPr>
          <w:rFonts w:ascii="Calibri" w:hAnsi="Calibri" w:cs="Calibri"/>
          <w:color w:val="000000" w:themeColor="text1"/>
        </w:rPr>
        <w:t xml:space="preserve"> 17:00 </w:t>
      </w:r>
      <w:r w:rsidRPr="001532D0">
        <w:rPr>
          <w:rFonts w:ascii="Calibri" w:hAnsi="Calibri" w:cs="Calibri"/>
          <w:b/>
          <w:bCs/>
          <w:color w:val="000000" w:themeColor="text1"/>
        </w:rPr>
        <w:t>Keynote speaker</w:t>
      </w:r>
      <w:r w:rsidRPr="00624C0D">
        <w:rPr>
          <w:rFonts w:ascii="Calibri" w:hAnsi="Calibri" w:cs="Calibri"/>
          <w:color w:val="000000" w:themeColor="text1"/>
        </w:rPr>
        <w:t xml:space="preserve">: </w:t>
      </w:r>
      <w:r w:rsidRPr="001532D0">
        <w:rPr>
          <w:rFonts w:ascii="Calibri" w:hAnsi="Calibri" w:cs="Calibri"/>
          <w:b/>
          <w:bCs/>
          <w:color w:val="000000" w:themeColor="text1"/>
        </w:rPr>
        <w:t>Jeffrey Sachs</w:t>
      </w:r>
      <w:r w:rsidRPr="00624C0D">
        <w:rPr>
          <w:rFonts w:ascii="Calibri" w:hAnsi="Calibri" w:cs="Calibri"/>
          <w:color w:val="000000" w:themeColor="text1"/>
        </w:rPr>
        <w:t>, special adviser to the United Nations</w:t>
      </w:r>
    </w:p>
    <w:p w14:paraId="384A68A1" w14:textId="77777777" w:rsidR="00624C0D" w:rsidRPr="00624C0D" w:rsidRDefault="00624C0D" w:rsidP="00624C0D">
      <w:pPr>
        <w:rPr>
          <w:rFonts w:ascii="Calibri" w:hAnsi="Calibri" w:cs="Calibri"/>
          <w:color w:val="000000" w:themeColor="text1"/>
        </w:rPr>
      </w:pPr>
    </w:p>
    <w:p w14:paraId="3FE02022" w14:textId="47AF4D4E" w:rsidR="00624C0D" w:rsidRPr="00624C0D" w:rsidRDefault="00624C0D" w:rsidP="00624C0D">
      <w:pPr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 w:hint="eastAsia"/>
          <w:color w:val="000000" w:themeColor="text1"/>
        </w:rPr>
        <w:t>•</w:t>
      </w:r>
      <w:r w:rsidRPr="00624C0D">
        <w:rPr>
          <w:rFonts w:ascii="Calibri" w:hAnsi="Calibri" w:cs="Calibri"/>
          <w:color w:val="000000" w:themeColor="text1"/>
        </w:rPr>
        <w:t xml:space="preserve"> 17:20 </w:t>
      </w:r>
      <w:r w:rsidRPr="001532D0">
        <w:rPr>
          <w:rFonts w:ascii="Calibri" w:hAnsi="Calibri" w:cs="Calibri"/>
          <w:b/>
          <w:bCs/>
          <w:color w:val="000000" w:themeColor="text1"/>
        </w:rPr>
        <w:t>Panel Discussion</w:t>
      </w:r>
      <w:r w:rsidRPr="00624C0D">
        <w:rPr>
          <w:rFonts w:ascii="Calibri" w:hAnsi="Calibri" w:cs="Calibri"/>
          <w:color w:val="000000" w:themeColor="text1"/>
        </w:rPr>
        <w:t>: Leading role of solar in the fight against climate change and</w:t>
      </w:r>
      <w:r>
        <w:rPr>
          <w:rFonts w:ascii="Calibri" w:hAnsi="Calibri" w:cs="Calibri"/>
          <w:color w:val="000000" w:themeColor="text1"/>
        </w:rPr>
        <w:t xml:space="preserve"> </w:t>
      </w:r>
      <w:r w:rsidRPr="00624C0D">
        <w:rPr>
          <w:rFonts w:ascii="Calibri" w:hAnsi="Calibri" w:cs="Calibri"/>
          <w:color w:val="000000" w:themeColor="text1"/>
        </w:rPr>
        <w:t>as a solution for providing access to electricity in rural communities – Barriers and</w:t>
      </w:r>
      <w:r>
        <w:rPr>
          <w:rFonts w:ascii="Calibri" w:hAnsi="Calibri" w:cs="Calibri"/>
          <w:color w:val="000000" w:themeColor="text1"/>
        </w:rPr>
        <w:t xml:space="preserve"> </w:t>
      </w:r>
      <w:r w:rsidRPr="00624C0D">
        <w:rPr>
          <w:rFonts w:ascii="Calibri" w:hAnsi="Calibri" w:cs="Calibri"/>
          <w:color w:val="000000" w:themeColor="text1"/>
        </w:rPr>
        <w:t>potential</w:t>
      </w:r>
    </w:p>
    <w:p w14:paraId="143D9FC1" w14:textId="77777777" w:rsidR="00624C0D" w:rsidRP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lastRenderedPageBreak/>
        <w:t xml:space="preserve">o </w:t>
      </w:r>
      <w:r w:rsidRPr="001532D0">
        <w:rPr>
          <w:rFonts w:ascii="Calibri" w:hAnsi="Calibri" w:cs="Calibri"/>
          <w:b/>
          <w:bCs/>
          <w:color w:val="000000" w:themeColor="text1"/>
        </w:rPr>
        <w:t xml:space="preserve">Bahareh </w:t>
      </w:r>
      <w:proofErr w:type="spellStart"/>
      <w:r w:rsidRPr="001532D0">
        <w:rPr>
          <w:rFonts w:ascii="Calibri" w:hAnsi="Calibri" w:cs="Calibri"/>
          <w:b/>
          <w:bCs/>
          <w:color w:val="000000" w:themeColor="text1"/>
        </w:rPr>
        <w:t>Seyedi</w:t>
      </w:r>
      <w:proofErr w:type="spellEnd"/>
      <w:r w:rsidRPr="00624C0D">
        <w:rPr>
          <w:rFonts w:ascii="Calibri" w:hAnsi="Calibri" w:cs="Calibri"/>
          <w:color w:val="000000" w:themeColor="text1"/>
        </w:rPr>
        <w:t>, Energy and Climate Change Policy Advisor, UNDP</w:t>
      </w:r>
    </w:p>
    <w:p w14:paraId="1B267C11" w14:textId="77777777" w:rsidR="00624C0D" w:rsidRP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r w:rsidRPr="001532D0">
        <w:rPr>
          <w:rFonts w:ascii="Calibri" w:hAnsi="Calibri" w:cs="Calibri"/>
          <w:b/>
          <w:bCs/>
          <w:color w:val="000000" w:themeColor="text1"/>
        </w:rPr>
        <w:t xml:space="preserve">Tony </w:t>
      </w:r>
      <w:proofErr w:type="spellStart"/>
      <w:r w:rsidRPr="001532D0">
        <w:rPr>
          <w:rFonts w:ascii="Calibri" w:hAnsi="Calibri" w:cs="Calibri"/>
          <w:b/>
          <w:bCs/>
          <w:color w:val="000000" w:themeColor="text1"/>
        </w:rPr>
        <w:t>Jin</w:t>
      </w:r>
      <w:proofErr w:type="spellEnd"/>
      <w:r w:rsidRPr="001532D0">
        <w:rPr>
          <w:rFonts w:ascii="Calibri" w:hAnsi="Calibri" w:cs="Calibri"/>
          <w:b/>
          <w:bCs/>
          <w:color w:val="000000" w:themeColor="text1"/>
        </w:rPr>
        <w:t xml:space="preserve"> Yong</w:t>
      </w:r>
      <w:r w:rsidRPr="00624C0D">
        <w:rPr>
          <w:rFonts w:ascii="Calibri" w:hAnsi="Calibri" w:cs="Calibri"/>
          <w:color w:val="000000" w:themeColor="text1"/>
        </w:rPr>
        <w:t>, CEO, Huawei Spain</w:t>
      </w:r>
    </w:p>
    <w:p w14:paraId="74EF1341" w14:textId="3FB6BE5B" w:rsidR="00624C0D" w:rsidRP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r w:rsidRPr="001532D0">
        <w:rPr>
          <w:rFonts w:ascii="Calibri" w:hAnsi="Calibri" w:cs="Calibri"/>
          <w:b/>
          <w:bCs/>
          <w:color w:val="000000" w:themeColor="text1"/>
        </w:rPr>
        <w:t>Sandra Cubero</w:t>
      </w:r>
      <w:r w:rsidRPr="00624C0D">
        <w:rPr>
          <w:rFonts w:ascii="Calibri" w:hAnsi="Calibri" w:cs="Calibri"/>
          <w:color w:val="000000" w:themeColor="text1"/>
        </w:rPr>
        <w:t xml:space="preserve">, Project Engineer, </w:t>
      </w:r>
      <w:proofErr w:type="spellStart"/>
      <w:r w:rsidRPr="00624C0D">
        <w:rPr>
          <w:rFonts w:ascii="Calibri" w:hAnsi="Calibri" w:cs="Calibri"/>
          <w:color w:val="000000" w:themeColor="text1"/>
        </w:rPr>
        <w:t>Protermosolar</w:t>
      </w:r>
      <w:proofErr w:type="spellEnd"/>
      <w:r w:rsidRPr="00624C0D">
        <w:rPr>
          <w:rFonts w:ascii="Calibri" w:hAnsi="Calibri" w:cs="Calibri"/>
          <w:color w:val="000000" w:themeColor="text1"/>
        </w:rPr>
        <w:t xml:space="preserve"> (Solar Thermal Spanish</w:t>
      </w:r>
      <w:r>
        <w:rPr>
          <w:rFonts w:ascii="Calibri" w:hAnsi="Calibri" w:cs="Calibri"/>
          <w:color w:val="000000" w:themeColor="text1"/>
        </w:rPr>
        <w:t xml:space="preserve"> </w:t>
      </w:r>
      <w:r w:rsidRPr="00624C0D">
        <w:rPr>
          <w:rFonts w:ascii="Calibri" w:hAnsi="Calibri" w:cs="Calibri"/>
          <w:color w:val="000000" w:themeColor="text1"/>
        </w:rPr>
        <w:t>Association)</w:t>
      </w:r>
    </w:p>
    <w:p w14:paraId="5053966F" w14:textId="13C3F111" w:rsidR="00624C0D" w:rsidRP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r w:rsidRPr="001532D0">
        <w:rPr>
          <w:rFonts w:ascii="Calibri" w:hAnsi="Calibri" w:cs="Calibri"/>
          <w:b/>
          <w:bCs/>
          <w:color w:val="000000" w:themeColor="text1"/>
        </w:rPr>
        <w:t>Gaetan Masson</w:t>
      </w:r>
      <w:r w:rsidRPr="00624C0D">
        <w:rPr>
          <w:rFonts w:ascii="Calibri" w:hAnsi="Calibri" w:cs="Calibri"/>
          <w:color w:val="000000" w:themeColor="text1"/>
        </w:rPr>
        <w:t>, Vice-chair, European Technology and Innovation Platform for</w:t>
      </w:r>
      <w:r>
        <w:rPr>
          <w:rFonts w:ascii="Calibri" w:hAnsi="Calibri" w:cs="Calibri"/>
          <w:color w:val="000000" w:themeColor="text1"/>
        </w:rPr>
        <w:t xml:space="preserve"> </w:t>
      </w:r>
      <w:r w:rsidRPr="00624C0D">
        <w:rPr>
          <w:rFonts w:ascii="Calibri" w:hAnsi="Calibri" w:cs="Calibri"/>
          <w:color w:val="000000" w:themeColor="text1"/>
        </w:rPr>
        <w:t>Photovoltaics</w:t>
      </w:r>
    </w:p>
    <w:p w14:paraId="06AF8D83" w14:textId="3294F466" w:rsidR="00624C0D" w:rsidRP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r w:rsidRPr="001532D0">
        <w:rPr>
          <w:rFonts w:ascii="Calibri" w:hAnsi="Calibri" w:cs="Calibri"/>
          <w:b/>
          <w:bCs/>
          <w:color w:val="000000" w:themeColor="text1"/>
        </w:rPr>
        <w:t xml:space="preserve">Dr. Arnulf </w:t>
      </w:r>
      <w:proofErr w:type="spellStart"/>
      <w:r w:rsidRPr="001532D0">
        <w:rPr>
          <w:rFonts w:ascii="Calibri" w:hAnsi="Calibri" w:cs="Calibri"/>
          <w:b/>
          <w:bCs/>
          <w:color w:val="000000" w:themeColor="text1"/>
        </w:rPr>
        <w:t>Jäger-Waldau</w:t>
      </w:r>
      <w:proofErr w:type="spellEnd"/>
      <w:r w:rsidRPr="00624C0D">
        <w:rPr>
          <w:rFonts w:ascii="Calibri" w:hAnsi="Calibri" w:cs="Calibri"/>
          <w:color w:val="000000" w:themeColor="text1"/>
        </w:rPr>
        <w:t>, Senior Scientist, Joint Research Centre, Eu.</w:t>
      </w:r>
      <w:r>
        <w:rPr>
          <w:rFonts w:ascii="Calibri" w:hAnsi="Calibri" w:cs="Calibri"/>
          <w:color w:val="000000" w:themeColor="text1"/>
        </w:rPr>
        <w:t xml:space="preserve"> </w:t>
      </w:r>
      <w:r w:rsidRPr="00624C0D">
        <w:rPr>
          <w:rFonts w:ascii="Calibri" w:hAnsi="Calibri" w:cs="Calibri"/>
          <w:color w:val="000000" w:themeColor="text1"/>
        </w:rPr>
        <w:t>Commission</w:t>
      </w:r>
    </w:p>
    <w:p w14:paraId="17D486A7" w14:textId="77777777" w:rsidR="00624C0D" w:rsidRP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r w:rsidRPr="001532D0">
        <w:rPr>
          <w:rFonts w:ascii="Calibri" w:hAnsi="Calibri" w:cs="Calibri"/>
          <w:b/>
          <w:bCs/>
          <w:color w:val="000000" w:themeColor="text1"/>
        </w:rPr>
        <w:t>Pranav Mehta</w:t>
      </w:r>
      <w:r w:rsidRPr="00624C0D">
        <w:rPr>
          <w:rFonts w:ascii="Calibri" w:hAnsi="Calibri" w:cs="Calibri"/>
          <w:color w:val="000000" w:themeColor="text1"/>
        </w:rPr>
        <w:t>, Chair, Global Solar Council</w:t>
      </w:r>
    </w:p>
    <w:p w14:paraId="28288306" w14:textId="77777777" w:rsidR="00624C0D" w:rsidRDefault="00624C0D" w:rsidP="00624C0D">
      <w:pPr>
        <w:rPr>
          <w:rFonts w:ascii="Calibri" w:hAnsi="Calibri" w:cs="Calibri"/>
          <w:color w:val="000000" w:themeColor="text1"/>
        </w:rPr>
      </w:pPr>
    </w:p>
    <w:p w14:paraId="270EB20C" w14:textId="173A06ED" w:rsidR="00624C0D" w:rsidRPr="00624C0D" w:rsidRDefault="00624C0D" w:rsidP="00624C0D">
      <w:pPr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 w:hint="eastAsia"/>
          <w:color w:val="000000" w:themeColor="text1"/>
        </w:rPr>
        <w:t>•</w:t>
      </w:r>
      <w:r w:rsidRPr="00624C0D">
        <w:rPr>
          <w:rFonts w:ascii="Calibri" w:hAnsi="Calibri" w:cs="Calibri"/>
          <w:color w:val="000000" w:themeColor="text1"/>
        </w:rPr>
        <w:t xml:space="preserve"> 17:40 </w:t>
      </w:r>
      <w:r w:rsidRPr="001532D0">
        <w:rPr>
          <w:rFonts w:ascii="Calibri" w:hAnsi="Calibri" w:cs="Calibri"/>
          <w:b/>
          <w:bCs/>
          <w:color w:val="000000" w:themeColor="text1"/>
        </w:rPr>
        <w:t>Panel Discussion</w:t>
      </w:r>
      <w:r w:rsidRPr="00624C0D">
        <w:rPr>
          <w:rFonts w:ascii="Calibri" w:hAnsi="Calibri" w:cs="Calibri"/>
          <w:color w:val="000000" w:themeColor="text1"/>
        </w:rPr>
        <w:t>: Developing the industrial sector and creating employment</w:t>
      </w:r>
      <w:r>
        <w:rPr>
          <w:rFonts w:ascii="Calibri" w:hAnsi="Calibri" w:cs="Calibri"/>
          <w:color w:val="000000" w:themeColor="text1"/>
        </w:rPr>
        <w:t xml:space="preserve"> </w:t>
      </w:r>
      <w:r w:rsidRPr="00624C0D">
        <w:rPr>
          <w:rFonts w:ascii="Calibri" w:hAnsi="Calibri" w:cs="Calibri"/>
          <w:color w:val="000000" w:themeColor="text1"/>
        </w:rPr>
        <w:t>after solar energy – Barriers and potential</w:t>
      </w:r>
    </w:p>
    <w:p w14:paraId="79D145DB" w14:textId="77777777" w:rsidR="00624C0D" w:rsidRP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proofErr w:type="spellStart"/>
      <w:r w:rsidRPr="00624C0D">
        <w:rPr>
          <w:rFonts w:ascii="Calibri" w:hAnsi="Calibri" w:cs="Calibri"/>
          <w:b/>
          <w:bCs/>
          <w:color w:val="000000" w:themeColor="text1"/>
        </w:rPr>
        <w:t>Gurbuz</w:t>
      </w:r>
      <w:proofErr w:type="spellEnd"/>
      <w:r w:rsidRPr="00624C0D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624C0D">
        <w:rPr>
          <w:rFonts w:ascii="Calibri" w:hAnsi="Calibri" w:cs="Calibri"/>
          <w:b/>
          <w:bCs/>
          <w:color w:val="000000" w:themeColor="text1"/>
        </w:rPr>
        <w:t>Gonul</w:t>
      </w:r>
      <w:proofErr w:type="spellEnd"/>
      <w:r w:rsidRPr="00624C0D">
        <w:rPr>
          <w:rFonts w:ascii="Calibri" w:hAnsi="Calibri" w:cs="Calibri"/>
          <w:color w:val="000000" w:themeColor="text1"/>
        </w:rPr>
        <w:t>, Director of Country Support and Partnerships, IRENA</w:t>
      </w:r>
    </w:p>
    <w:p w14:paraId="6C71D80B" w14:textId="77777777" w:rsidR="00624C0D" w:rsidRP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r w:rsidRPr="00624C0D">
        <w:rPr>
          <w:rFonts w:ascii="Calibri" w:hAnsi="Calibri" w:cs="Calibri"/>
          <w:b/>
          <w:bCs/>
          <w:color w:val="000000" w:themeColor="text1"/>
        </w:rPr>
        <w:t>Ursula Ferrari</w:t>
      </w:r>
      <w:r w:rsidRPr="00624C0D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624C0D">
        <w:rPr>
          <w:rFonts w:ascii="Calibri" w:hAnsi="Calibri" w:cs="Calibri"/>
          <w:color w:val="000000" w:themeColor="text1"/>
        </w:rPr>
        <w:t>Vicepresident</w:t>
      </w:r>
      <w:proofErr w:type="spellEnd"/>
      <w:r w:rsidRPr="00624C0D">
        <w:rPr>
          <w:rFonts w:ascii="Calibri" w:hAnsi="Calibri" w:cs="Calibri"/>
          <w:color w:val="000000" w:themeColor="text1"/>
        </w:rPr>
        <w:t>, Peruvian Association of Renewables (SPR)</w:t>
      </w:r>
    </w:p>
    <w:p w14:paraId="667A1701" w14:textId="77777777" w:rsidR="00624C0D" w:rsidRP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r w:rsidRPr="00624C0D">
        <w:rPr>
          <w:rFonts w:ascii="Calibri" w:hAnsi="Calibri" w:cs="Calibri"/>
          <w:b/>
          <w:bCs/>
          <w:color w:val="000000" w:themeColor="text1"/>
        </w:rPr>
        <w:t>Raúl Morales</w:t>
      </w:r>
      <w:r w:rsidRPr="00624C0D">
        <w:rPr>
          <w:rFonts w:ascii="Calibri" w:hAnsi="Calibri" w:cs="Calibri"/>
          <w:color w:val="000000" w:themeColor="text1"/>
        </w:rPr>
        <w:t xml:space="preserve">, CEO, </w:t>
      </w:r>
      <w:proofErr w:type="spellStart"/>
      <w:r w:rsidRPr="00624C0D">
        <w:rPr>
          <w:rFonts w:ascii="Calibri" w:hAnsi="Calibri" w:cs="Calibri"/>
          <w:color w:val="000000" w:themeColor="text1"/>
        </w:rPr>
        <w:t>Soltec</w:t>
      </w:r>
      <w:proofErr w:type="spellEnd"/>
    </w:p>
    <w:p w14:paraId="74D168B0" w14:textId="77777777" w:rsidR="00624C0D" w:rsidRP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r w:rsidRPr="00624C0D">
        <w:rPr>
          <w:rFonts w:ascii="Calibri" w:hAnsi="Calibri" w:cs="Calibri"/>
          <w:b/>
          <w:bCs/>
          <w:color w:val="000000" w:themeColor="text1"/>
        </w:rPr>
        <w:t>Joaquín Nieto</w:t>
      </w:r>
      <w:r w:rsidRPr="00624C0D">
        <w:rPr>
          <w:rFonts w:ascii="Calibri" w:hAnsi="Calibri" w:cs="Calibri"/>
          <w:color w:val="000000" w:themeColor="text1"/>
        </w:rPr>
        <w:t xml:space="preserve">, Director of Spanish Office, International </w:t>
      </w:r>
      <w:proofErr w:type="spellStart"/>
      <w:r w:rsidRPr="00624C0D">
        <w:rPr>
          <w:rFonts w:ascii="Calibri" w:hAnsi="Calibri" w:cs="Calibri"/>
          <w:color w:val="000000" w:themeColor="text1"/>
        </w:rPr>
        <w:t>Labour</w:t>
      </w:r>
      <w:proofErr w:type="spellEnd"/>
      <w:r w:rsidRPr="00624C0D">
        <w:rPr>
          <w:rFonts w:ascii="Calibri" w:hAnsi="Calibri" w:cs="Calibri"/>
          <w:color w:val="000000" w:themeColor="text1"/>
        </w:rPr>
        <w:t xml:space="preserve"> Organization</w:t>
      </w:r>
    </w:p>
    <w:p w14:paraId="20AA1449" w14:textId="77777777" w:rsidR="00624C0D" w:rsidRP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r w:rsidRPr="00624C0D">
        <w:rPr>
          <w:rFonts w:ascii="Calibri" w:hAnsi="Calibri" w:cs="Calibri"/>
          <w:b/>
          <w:bCs/>
          <w:color w:val="000000" w:themeColor="text1"/>
        </w:rPr>
        <w:t>Joan Herrera</w:t>
      </w:r>
      <w:r w:rsidRPr="00624C0D">
        <w:rPr>
          <w:rFonts w:ascii="Calibri" w:hAnsi="Calibri" w:cs="Calibri"/>
          <w:color w:val="000000" w:themeColor="text1"/>
        </w:rPr>
        <w:t>, former Director General, IDAE</w:t>
      </w:r>
    </w:p>
    <w:p w14:paraId="37D9012C" w14:textId="77777777" w:rsidR="00624C0D" w:rsidRPr="00624C0D" w:rsidRDefault="00624C0D" w:rsidP="00624C0D">
      <w:pPr>
        <w:ind w:leftChars="270" w:left="567"/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proofErr w:type="spellStart"/>
      <w:r w:rsidRPr="00624C0D">
        <w:rPr>
          <w:rFonts w:ascii="Calibri" w:hAnsi="Calibri" w:cs="Calibri"/>
          <w:b/>
          <w:bCs/>
          <w:color w:val="000000" w:themeColor="text1"/>
        </w:rPr>
        <w:t>Longi</w:t>
      </w:r>
      <w:proofErr w:type="spellEnd"/>
      <w:r w:rsidRPr="00624C0D">
        <w:rPr>
          <w:rFonts w:ascii="Calibri" w:hAnsi="Calibri" w:cs="Calibri"/>
          <w:b/>
          <w:bCs/>
          <w:color w:val="000000" w:themeColor="text1"/>
        </w:rPr>
        <w:t xml:space="preserve"> Solar</w:t>
      </w:r>
      <w:r w:rsidRPr="00624C0D">
        <w:rPr>
          <w:rFonts w:ascii="Calibri" w:hAnsi="Calibri" w:cs="Calibri"/>
          <w:color w:val="000000" w:themeColor="text1"/>
        </w:rPr>
        <w:t xml:space="preserve"> representative</w:t>
      </w:r>
    </w:p>
    <w:p w14:paraId="224F6353" w14:textId="77777777" w:rsidR="00624C0D" w:rsidRDefault="00624C0D" w:rsidP="00624C0D">
      <w:pPr>
        <w:rPr>
          <w:rFonts w:ascii="Calibri" w:hAnsi="Calibri" w:cs="Calibri"/>
          <w:color w:val="000000" w:themeColor="text1"/>
        </w:rPr>
      </w:pPr>
    </w:p>
    <w:p w14:paraId="1B0EC7DC" w14:textId="35373740" w:rsidR="00624C0D" w:rsidRPr="00624C0D" w:rsidRDefault="00624C0D" w:rsidP="00624C0D">
      <w:pPr>
        <w:rPr>
          <w:rFonts w:ascii="Calibri" w:hAnsi="Calibri" w:cs="Calibri"/>
          <w:color w:val="000000" w:themeColor="text1"/>
        </w:rPr>
      </w:pPr>
      <w:r w:rsidRPr="00624C0D">
        <w:rPr>
          <w:rFonts w:ascii="Calibri" w:hAnsi="Calibri" w:cs="Calibri" w:hint="eastAsia"/>
          <w:color w:val="000000" w:themeColor="text1"/>
        </w:rPr>
        <w:t>•</w:t>
      </w:r>
      <w:r w:rsidRPr="00624C0D">
        <w:rPr>
          <w:rFonts w:ascii="Calibri" w:hAnsi="Calibri" w:cs="Calibri"/>
          <w:color w:val="000000" w:themeColor="text1"/>
        </w:rPr>
        <w:t xml:space="preserve"> 18:00 </w:t>
      </w:r>
      <w:r w:rsidRPr="001532D0">
        <w:rPr>
          <w:rFonts w:ascii="Calibri" w:hAnsi="Calibri" w:cs="Calibri"/>
          <w:b/>
          <w:bCs/>
          <w:color w:val="000000" w:themeColor="text1"/>
        </w:rPr>
        <w:t>Closing Remarks</w:t>
      </w:r>
    </w:p>
    <w:p w14:paraId="2FCCFC6B" w14:textId="2115F25B" w:rsidR="00624C0D" w:rsidRPr="00624C0D" w:rsidRDefault="00624C0D" w:rsidP="00624C0D">
      <w:pPr>
        <w:ind w:leftChars="270" w:left="567"/>
        <w:rPr>
          <w:rFonts w:ascii="Calibri" w:hAnsi="Calibri" w:cs="Calibri" w:hint="eastAsia"/>
          <w:color w:val="000000" w:themeColor="text1"/>
        </w:rPr>
      </w:pPr>
      <w:r w:rsidRPr="00624C0D">
        <w:rPr>
          <w:rFonts w:ascii="Calibri" w:hAnsi="Calibri" w:cs="Calibri"/>
          <w:color w:val="000000" w:themeColor="text1"/>
        </w:rPr>
        <w:t xml:space="preserve">o </w:t>
      </w:r>
      <w:r w:rsidRPr="00624C0D">
        <w:rPr>
          <w:rFonts w:ascii="Calibri" w:hAnsi="Calibri" w:cs="Calibri"/>
          <w:b/>
          <w:bCs/>
          <w:color w:val="000000" w:themeColor="text1"/>
        </w:rPr>
        <w:t xml:space="preserve">José </w:t>
      </w:r>
      <w:proofErr w:type="spellStart"/>
      <w:r w:rsidRPr="00624C0D">
        <w:rPr>
          <w:rFonts w:ascii="Calibri" w:hAnsi="Calibri" w:cs="Calibri"/>
          <w:b/>
          <w:bCs/>
          <w:color w:val="000000" w:themeColor="text1"/>
        </w:rPr>
        <w:t>Donoso</w:t>
      </w:r>
      <w:proofErr w:type="spellEnd"/>
      <w:r w:rsidRPr="00624C0D">
        <w:rPr>
          <w:rFonts w:ascii="Calibri" w:hAnsi="Calibri" w:cs="Calibri"/>
          <w:color w:val="000000" w:themeColor="text1"/>
        </w:rPr>
        <w:t>, Director General, UNEF</w:t>
      </w:r>
    </w:p>
    <w:sectPr w:rsidR="00624C0D" w:rsidRPr="00624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2C"/>
    <w:rsid w:val="001532D0"/>
    <w:rsid w:val="00390C06"/>
    <w:rsid w:val="00507E43"/>
    <w:rsid w:val="005D44CF"/>
    <w:rsid w:val="00624C0D"/>
    <w:rsid w:val="006C65A5"/>
    <w:rsid w:val="006E602C"/>
    <w:rsid w:val="00784AC7"/>
    <w:rsid w:val="008F38C6"/>
    <w:rsid w:val="00AA753C"/>
    <w:rsid w:val="00AC638E"/>
    <w:rsid w:val="00D92A5B"/>
    <w:rsid w:val="00E0634A"/>
    <w:rsid w:val="00F070D0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8E14"/>
  <w15:chartTrackingRefBased/>
  <w15:docId w15:val="{FBE7C6A8-D4DB-4E78-A989-F846CA80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Fang</dc:creator>
  <cp:keywords/>
  <dc:description/>
  <cp:lastModifiedBy>Hao Fang</cp:lastModifiedBy>
  <cp:revision>9</cp:revision>
  <dcterms:created xsi:type="dcterms:W3CDTF">2019-12-02T08:06:00Z</dcterms:created>
  <dcterms:modified xsi:type="dcterms:W3CDTF">2019-12-02T08:29:00Z</dcterms:modified>
</cp:coreProperties>
</file>